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4F" w:rsidRPr="0015674F" w:rsidRDefault="004913EC" w:rsidP="0015674F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74F">
        <w:rPr>
          <w:rFonts w:ascii="Times New Roman" w:hAnsi="Times New Roman" w:cs="Times New Roman"/>
          <w:sz w:val="28"/>
          <w:szCs w:val="28"/>
        </w:rPr>
        <w:t>Комментарий изменений</w:t>
      </w:r>
      <w:proofErr w:type="gramEnd"/>
      <w:r w:rsidR="0090095B" w:rsidRPr="0015674F">
        <w:rPr>
          <w:rFonts w:ascii="Times New Roman" w:hAnsi="Times New Roman" w:cs="Times New Roman"/>
          <w:sz w:val="28"/>
          <w:szCs w:val="28"/>
        </w:rPr>
        <w:t xml:space="preserve"> </w:t>
      </w:r>
      <w:r w:rsidR="0090095B" w:rsidRPr="0015674F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от</w:t>
      </w:r>
      <w:r w:rsidR="0015674F" w:rsidRPr="00156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26 октября 2002 года N 127-ФЗ «</w:t>
      </w:r>
      <w:r w:rsidR="0090095B" w:rsidRPr="00156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Pr="0015674F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несостоятельности (банкротстве)</w:t>
      </w:r>
      <w:r w:rsidR="0015674F" w:rsidRPr="0015674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56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B76C8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5674F">
        <w:rPr>
          <w:rFonts w:ascii="Times New Roman" w:hAnsi="Times New Roman" w:cs="Times New Roman"/>
          <w:sz w:val="28"/>
          <w:szCs w:val="28"/>
        </w:rPr>
        <w:t>Федерального закона от 29.12.2015 года № 391-ФЗ О внесении изменений в отдельные законодате</w:t>
      </w:r>
      <w:r w:rsidR="00B76C84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15674F">
        <w:rPr>
          <w:rFonts w:ascii="Times New Roman" w:hAnsi="Times New Roman" w:cs="Times New Roman"/>
          <w:sz w:val="28"/>
          <w:szCs w:val="28"/>
        </w:rPr>
        <w:t xml:space="preserve">, </w:t>
      </w:r>
      <w:r w:rsidRPr="0015674F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внесенных</w:t>
      </w:r>
      <w:r w:rsidR="0090095B" w:rsidRPr="00156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законом </w:t>
      </w:r>
      <w:r w:rsidR="00A4728E" w:rsidRPr="00156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360-ФЗ </w:t>
      </w:r>
      <w:r w:rsidR="0090095B" w:rsidRPr="0015674F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 w:rsidR="00A4728E" w:rsidRPr="00156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5674F" w:rsidRPr="0015674F">
        <w:rPr>
          <w:rFonts w:ascii="Times New Roman" w:eastAsiaTheme="minorHAnsi" w:hAnsi="Times New Roman" w:cs="Times New Roman"/>
          <w:sz w:val="28"/>
          <w:szCs w:val="28"/>
          <w:lang w:eastAsia="en-US"/>
        </w:rPr>
        <w:t>03.07</w:t>
      </w:r>
      <w:r w:rsidR="00A4728E" w:rsidRPr="00156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.2016 </w:t>
      </w:r>
      <w:r w:rsidR="0015674F" w:rsidRPr="0015674F">
        <w:rPr>
          <w:rFonts w:ascii="Times New Roman" w:hAnsi="Times New Roman" w:cs="Times New Roman"/>
          <w:sz w:val="28"/>
          <w:szCs w:val="28"/>
        </w:rPr>
        <w:t>«</w:t>
      </w:r>
      <w:r w:rsidR="0090095B" w:rsidRPr="0015674F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15674F" w:rsidRPr="0015674F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</w:p>
    <w:p w:rsidR="00A4728E" w:rsidRPr="0015674F" w:rsidRDefault="004913EC" w:rsidP="004913EC">
      <w:pPr>
        <w:pStyle w:val="1"/>
        <w:spacing w:line="276" w:lineRule="auto"/>
        <w:ind w:firstLine="709"/>
        <w:jc w:val="both"/>
        <w:rPr>
          <w:b w:val="0"/>
          <w:sz w:val="24"/>
          <w:szCs w:val="24"/>
        </w:rPr>
      </w:pPr>
      <w:proofErr w:type="gramStart"/>
      <w:r w:rsidRPr="0015674F">
        <w:rPr>
          <w:rFonts w:eastAsiaTheme="minorHAnsi"/>
          <w:b w:val="0"/>
          <w:sz w:val="24"/>
          <w:szCs w:val="24"/>
          <w:lang w:eastAsia="en-US"/>
        </w:rPr>
        <w:t xml:space="preserve">Федеральный закон № 360-ФЗ от </w:t>
      </w:r>
      <w:r w:rsidR="0015674F" w:rsidRPr="0015674F">
        <w:rPr>
          <w:rFonts w:eastAsiaTheme="minorHAnsi"/>
          <w:b w:val="0"/>
          <w:sz w:val="24"/>
          <w:szCs w:val="24"/>
          <w:lang w:eastAsia="en-US"/>
        </w:rPr>
        <w:t>03.07</w:t>
      </w:r>
      <w:r w:rsidRPr="0015674F">
        <w:rPr>
          <w:rFonts w:eastAsiaTheme="minorHAnsi"/>
          <w:b w:val="0"/>
          <w:sz w:val="24"/>
          <w:szCs w:val="24"/>
          <w:lang w:eastAsia="en-US"/>
        </w:rPr>
        <w:t xml:space="preserve">.2016 </w:t>
      </w:r>
      <w:r w:rsidRPr="0015674F">
        <w:rPr>
          <w:b w:val="0"/>
          <w:sz w:val="24"/>
          <w:szCs w:val="24"/>
        </w:rPr>
        <w:t xml:space="preserve">"О внесении изменений в отдельные законодательные акты Российской Федерации" опубликован на официальном интернет-портал правовой информации «Государственная система правовой информации» 04.07.2016 года и вступает в силу с 15 июля 2016 года. </w:t>
      </w:r>
      <w:proofErr w:type="gramEnd"/>
    </w:p>
    <w:p w:rsidR="0015674F" w:rsidRPr="0015674F" w:rsidRDefault="0015674F" w:rsidP="001567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74F">
        <w:rPr>
          <w:rFonts w:ascii="Times New Roman" w:hAnsi="Times New Roman" w:cs="Times New Roman"/>
          <w:sz w:val="24"/>
          <w:szCs w:val="24"/>
        </w:rPr>
        <w:t>В первую очередь, обращаем внимание на следующие изменения, которые были внесены указанным федеральным законом в Федеральный закон от 29.12.2015 года № 391-ФЗ О внесении изменений в отдельные законодательные акты Российской Федерации"</w:t>
      </w:r>
    </w:p>
    <w:p w:rsidR="0015674F" w:rsidRPr="0015674F" w:rsidRDefault="0015674F" w:rsidP="0015674F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5674F" w:rsidRPr="0015674F" w:rsidRDefault="0015674F" w:rsidP="0015674F">
      <w:pPr>
        <w:pStyle w:val="ConsPlusNormal"/>
        <w:widowControl/>
        <w:numPr>
          <w:ilvl w:val="0"/>
          <w:numId w:val="1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74F">
        <w:rPr>
          <w:rFonts w:ascii="Times New Roman" w:hAnsi="Times New Roman" w:cs="Times New Roman"/>
          <w:sz w:val="24"/>
          <w:szCs w:val="24"/>
        </w:rPr>
        <w:t>Статья 23 дополнена частью 5.1, согласно которой положения Федерального закона от 26.10.2002 № 127-ФЗ «О несостоятельности (банкротстве)» в части увеличения минимального размера компенсационного фонда саморегулируемой организации арбитражных управляющих с двадцати  миллионов рублей до пятидесяти миллионов рублей, а также увеличения размера максимальной выплаты из компенсационного фонда в связи с причинением убытков вследствие действий и (или) бездействия, совершенных в делах о банкротстве, с</w:t>
      </w:r>
      <w:proofErr w:type="gramEnd"/>
      <w:r w:rsidRPr="0015674F">
        <w:rPr>
          <w:rFonts w:ascii="Times New Roman" w:hAnsi="Times New Roman" w:cs="Times New Roman"/>
          <w:sz w:val="24"/>
          <w:szCs w:val="24"/>
        </w:rPr>
        <w:t xml:space="preserve"> пяти миллионов рублей до пятидесяти процентов компенсационного фонда саморегулируемой организации арбитражных управляющих </w:t>
      </w:r>
      <w:r w:rsidRPr="0015674F">
        <w:rPr>
          <w:rFonts w:ascii="Times New Roman" w:hAnsi="Times New Roman" w:cs="Times New Roman"/>
          <w:b/>
          <w:sz w:val="24"/>
          <w:szCs w:val="24"/>
        </w:rPr>
        <w:t>вступают в силу с 1 января 2019 года</w:t>
      </w:r>
      <w:r w:rsidRPr="00156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74F" w:rsidRPr="0015674F" w:rsidRDefault="0015674F" w:rsidP="0015674F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5674F" w:rsidRPr="0015674F" w:rsidRDefault="0015674F" w:rsidP="0015674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74F">
        <w:rPr>
          <w:rFonts w:ascii="Times New Roman" w:hAnsi="Times New Roman" w:cs="Times New Roman"/>
          <w:sz w:val="24"/>
          <w:szCs w:val="24"/>
        </w:rPr>
        <w:t xml:space="preserve">Статья 23 дополнена частью 5.2, согласно которой указанный выше предельный размер компенсационных выплат из компенсационных фондов саморегулируемых организаций арбитражных управляющих применяется в отношении компенсационных выплат, осуществляемых в связи с причинением убытков вследствие действий и (или) бездействия, совершенных </w:t>
      </w:r>
      <w:r w:rsidRPr="0015674F">
        <w:rPr>
          <w:rFonts w:ascii="Times New Roman" w:hAnsi="Times New Roman" w:cs="Times New Roman"/>
          <w:b/>
          <w:sz w:val="24"/>
          <w:szCs w:val="24"/>
        </w:rPr>
        <w:t>в делах о банкротстве, производство по которым возбуждено после 1 января 2019 года.</w:t>
      </w:r>
    </w:p>
    <w:p w:rsidR="0015674F" w:rsidRPr="0015674F" w:rsidRDefault="0015674F" w:rsidP="0015674F">
      <w:pPr>
        <w:pStyle w:val="1"/>
        <w:spacing w:line="276" w:lineRule="auto"/>
        <w:ind w:left="720"/>
        <w:jc w:val="center"/>
        <w:rPr>
          <w:sz w:val="28"/>
          <w:szCs w:val="28"/>
        </w:rPr>
      </w:pPr>
      <w:r w:rsidRPr="0015674F">
        <w:rPr>
          <w:sz w:val="28"/>
          <w:szCs w:val="28"/>
        </w:rPr>
        <w:t xml:space="preserve">Изменения </w:t>
      </w:r>
      <w:r w:rsidRPr="0015674F">
        <w:rPr>
          <w:rFonts w:eastAsiaTheme="minorHAnsi"/>
          <w:sz w:val="28"/>
          <w:szCs w:val="28"/>
          <w:lang w:eastAsia="en-US"/>
        </w:rPr>
        <w:t>Федерального закона от 26 октября 2002 года N 127-ФЗ «О несостоятельности (банкротстве)»</w:t>
      </w:r>
    </w:p>
    <w:p w:rsidR="0090095B" w:rsidRPr="00800B9B" w:rsidRDefault="0090095B" w:rsidP="00800B9B">
      <w:pPr>
        <w:pStyle w:val="a3"/>
        <w:numPr>
          <w:ilvl w:val="0"/>
          <w:numId w:val="1"/>
        </w:numPr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800B9B">
        <w:rPr>
          <w:rFonts w:ascii="Times New Roman" w:hAnsi="Times New Roman" w:cs="Times New Roman"/>
          <w:sz w:val="24"/>
          <w:szCs w:val="24"/>
        </w:rPr>
        <w:t>Пункт 2 статьи 18.1 изложен в новой редакции, согласно которой расширяется</w:t>
      </w:r>
      <w:r w:rsidR="006E119C">
        <w:rPr>
          <w:rFonts w:ascii="Times New Roman" w:hAnsi="Times New Roman" w:cs="Times New Roman"/>
          <w:sz w:val="24"/>
          <w:szCs w:val="24"/>
        </w:rPr>
        <w:t xml:space="preserve"> перечень оснований, позволяющих</w:t>
      </w:r>
      <w:r w:rsidRPr="00800B9B">
        <w:rPr>
          <w:rFonts w:ascii="Times New Roman" w:hAnsi="Times New Roman" w:cs="Times New Roman"/>
          <w:sz w:val="24"/>
          <w:szCs w:val="24"/>
        </w:rPr>
        <w:t xml:space="preserve"> конкурсному кредитору по обязательствам, обеспеченным залогом имущества должника, в ходе финансового оздоровления и внешнего управления обратить взыскание на заложенное имущество должника. Кроме того, разрешен процессуальный вопрос о распределении </w:t>
      </w:r>
      <w:proofErr w:type="gramStart"/>
      <w:r w:rsidRPr="00800B9B">
        <w:rPr>
          <w:rFonts w:ascii="Times New Roman" w:hAnsi="Times New Roman" w:cs="Times New Roman"/>
          <w:sz w:val="24"/>
          <w:szCs w:val="24"/>
        </w:rPr>
        <w:t>бремени доказывания невозможности восстановления платежеспособности должника</w:t>
      </w:r>
      <w:proofErr w:type="gramEnd"/>
      <w:r w:rsidRPr="00800B9B">
        <w:rPr>
          <w:rFonts w:ascii="Times New Roman" w:hAnsi="Times New Roman" w:cs="Times New Roman"/>
          <w:sz w:val="24"/>
          <w:szCs w:val="24"/>
        </w:rPr>
        <w:t>.</w:t>
      </w:r>
    </w:p>
    <w:p w:rsidR="0090095B" w:rsidRPr="00800B9B" w:rsidRDefault="0090095B" w:rsidP="00800B9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0095B" w:rsidRPr="00800B9B" w:rsidTr="00D1021E">
        <w:tc>
          <w:tcPr>
            <w:tcW w:w="4785" w:type="dxa"/>
          </w:tcPr>
          <w:p w:rsidR="0090095B" w:rsidRPr="00800B9B" w:rsidRDefault="0090095B" w:rsidP="00800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Действующая редакция 127-ФЗ</w:t>
            </w:r>
          </w:p>
        </w:tc>
        <w:tc>
          <w:tcPr>
            <w:tcW w:w="4786" w:type="dxa"/>
          </w:tcPr>
          <w:p w:rsidR="0090095B" w:rsidRPr="00800B9B" w:rsidRDefault="0090095B" w:rsidP="00800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9B">
              <w:rPr>
                <w:rFonts w:ascii="Times New Roman" w:hAnsi="Times New Roman" w:cs="Times New Roman"/>
                <w:sz w:val="24"/>
                <w:szCs w:val="24"/>
              </w:rPr>
              <w:t>В редакции Федерального закона №</w:t>
            </w:r>
            <w:r w:rsidR="004913EC">
              <w:rPr>
                <w:rFonts w:ascii="Times New Roman" w:hAnsi="Times New Roman" w:cs="Times New Roman"/>
                <w:sz w:val="24"/>
                <w:szCs w:val="24"/>
              </w:rPr>
              <w:t xml:space="preserve"> 360-ФЗ</w:t>
            </w:r>
          </w:p>
        </w:tc>
      </w:tr>
      <w:tr w:rsidR="0090095B" w:rsidRPr="00800B9B" w:rsidTr="00D1021E">
        <w:trPr>
          <w:trHeight w:val="397"/>
        </w:trPr>
        <w:tc>
          <w:tcPr>
            <w:tcW w:w="9571" w:type="dxa"/>
            <w:gridSpan w:val="2"/>
          </w:tcPr>
          <w:p w:rsidR="0090095B" w:rsidRPr="00800B9B" w:rsidRDefault="0090095B" w:rsidP="00800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9B">
              <w:rPr>
                <w:rFonts w:ascii="Times New Roman" w:hAnsi="Times New Roman" w:cs="Times New Roman"/>
                <w:sz w:val="24"/>
                <w:szCs w:val="24"/>
              </w:rPr>
              <w:t>Пункт 2 статьи 18.1</w:t>
            </w:r>
          </w:p>
        </w:tc>
      </w:tr>
      <w:tr w:rsidR="0090095B" w:rsidRPr="00800B9B" w:rsidTr="00D1021E">
        <w:trPr>
          <w:trHeight w:val="2098"/>
        </w:trPr>
        <w:tc>
          <w:tcPr>
            <w:tcW w:w="4785" w:type="dxa"/>
          </w:tcPr>
          <w:p w:rsidR="0090095B" w:rsidRPr="00800B9B" w:rsidRDefault="0090095B" w:rsidP="00800B9B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9B">
              <w:rPr>
                <w:rFonts w:ascii="Times New Roman" w:hAnsi="Times New Roman" w:cs="Times New Roman"/>
                <w:sz w:val="24"/>
                <w:szCs w:val="24"/>
              </w:rPr>
              <w:t>2. Конкурсный кредитор по обязательствам, обеспеченным залогом имущества должника, в ходе финансового оздоровления и внешнего управления вправе обратить взыскание на заложенное имущество должника, если должник не докажет, что обращение взыскания на указанное имущество должника сделает невозможным восстановление его платежеспособности.</w:t>
            </w:r>
          </w:p>
          <w:p w:rsidR="0090095B" w:rsidRPr="00800B9B" w:rsidRDefault="0090095B" w:rsidP="00800B9B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9B">
              <w:rPr>
                <w:rFonts w:ascii="Times New Roman" w:hAnsi="Times New Roman" w:cs="Times New Roman"/>
                <w:sz w:val="24"/>
                <w:szCs w:val="24"/>
              </w:rPr>
              <w:t>Вопрос о возможности обращения взыскания на заложенное имущество должника решается арбитражным судом, рассматривающим дело о банкротстве, по заявлению конкурсного кредитора, требования которого обеспечены залогом данного имущества.</w:t>
            </w:r>
          </w:p>
          <w:p w:rsidR="0090095B" w:rsidRPr="00800B9B" w:rsidRDefault="0090095B" w:rsidP="00800B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0095B" w:rsidRPr="00800B9B" w:rsidRDefault="0090095B" w:rsidP="00800B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9B">
              <w:rPr>
                <w:rFonts w:ascii="Times New Roman" w:hAnsi="Times New Roman" w:cs="Times New Roman"/>
                <w:sz w:val="24"/>
                <w:szCs w:val="24"/>
              </w:rPr>
              <w:t>2. Конкурсный кредитор по обязательствам, обеспеченным залогом имущества должника, в ходе финансового оздоровления и внешнего управления вправе обратить взыскание на заложенное имущество должника в следующих случаях:</w:t>
            </w:r>
          </w:p>
          <w:p w:rsidR="0090095B" w:rsidRPr="00800B9B" w:rsidRDefault="0090095B" w:rsidP="00800B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9B">
              <w:rPr>
                <w:rFonts w:ascii="Times New Roman" w:hAnsi="Times New Roman" w:cs="Times New Roman"/>
                <w:sz w:val="24"/>
                <w:szCs w:val="24"/>
              </w:rPr>
              <w:t>обращение взыскания на заложенное имущество должника не приведет к невозможности восстановления его платежеспособности;</w:t>
            </w:r>
          </w:p>
          <w:p w:rsidR="0090095B" w:rsidRPr="00800B9B" w:rsidRDefault="0090095B" w:rsidP="00800B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B9B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существует риск повреждения заложенного имущества должника, вследствие которого произойдет существенное снижение его стоимости, а также риск гибели или утраты такого имущества.</w:t>
            </w:r>
          </w:p>
          <w:p w:rsidR="0090095B" w:rsidRPr="00800B9B" w:rsidRDefault="0090095B" w:rsidP="00800B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9B">
              <w:rPr>
                <w:rFonts w:ascii="Times New Roman" w:hAnsi="Times New Roman" w:cs="Times New Roman"/>
                <w:sz w:val="24"/>
                <w:szCs w:val="24"/>
              </w:rPr>
              <w:t xml:space="preserve">Вопрос о возможности обращения взыскания на заложенное имущество должника решается арбитражным судом, рассматривающим дело о банкротстве, по заявлению конкурсного кредитора, требования которого обеспечены залогом такого имущества. </w:t>
            </w:r>
          </w:p>
          <w:p w:rsidR="0090095B" w:rsidRPr="00800B9B" w:rsidRDefault="0090095B" w:rsidP="00800B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Обязанность </w:t>
            </w:r>
            <w:proofErr w:type="gramStart"/>
            <w:r w:rsidRPr="00800B9B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доказывания невозможности восстановления платежеспособности должника</w:t>
            </w:r>
            <w:proofErr w:type="gramEnd"/>
            <w:r w:rsidRPr="00800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случае обращения взыскания на заложенное имущество возлагается на должника.</w:t>
            </w:r>
          </w:p>
        </w:tc>
      </w:tr>
    </w:tbl>
    <w:p w:rsidR="0090095B" w:rsidRPr="00800B9B" w:rsidRDefault="0090095B" w:rsidP="00800B9B">
      <w:pPr>
        <w:rPr>
          <w:rFonts w:ascii="Times New Roman" w:hAnsi="Times New Roman" w:cs="Times New Roman"/>
          <w:sz w:val="24"/>
          <w:szCs w:val="24"/>
        </w:rPr>
      </w:pPr>
    </w:p>
    <w:p w:rsidR="008B4C6D" w:rsidRPr="00800B9B" w:rsidRDefault="00907EEF" w:rsidP="00907EE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0095B" w:rsidRPr="00800B9B">
        <w:rPr>
          <w:rFonts w:ascii="Times New Roman" w:hAnsi="Times New Roman" w:cs="Times New Roman"/>
          <w:sz w:val="24"/>
          <w:szCs w:val="24"/>
        </w:rPr>
        <w:t xml:space="preserve"> абзац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0095B" w:rsidRPr="00800B9B">
        <w:rPr>
          <w:rFonts w:ascii="Times New Roman" w:hAnsi="Times New Roman" w:cs="Times New Roman"/>
          <w:sz w:val="24"/>
          <w:szCs w:val="24"/>
        </w:rPr>
        <w:t xml:space="preserve"> 3 пункта 2 статьи 20 закона </w:t>
      </w:r>
      <w:r>
        <w:rPr>
          <w:rFonts w:ascii="Times New Roman" w:hAnsi="Times New Roman" w:cs="Times New Roman"/>
          <w:sz w:val="24"/>
          <w:szCs w:val="24"/>
        </w:rPr>
        <w:t>ужесточено</w:t>
      </w:r>
      <w:r w:rsidR="0090095B" w:rsidRPr="00800B9B">
        <w:rPr>
          <w:rFonts w:ascii="Times New Roman" w:hAnsi="Times New Roman" w:cs="Times New Roman"/>
          <w:sz w:val="24"/>
          <w:szCs w:val="24"/>
        </w:rPr>
        <w:t xml:space="preserve"> требование к арбитражному управляющему о прохождении им стажировки в качестве помощника арбитражного управляющего в деле о банкротстве</w:t>
      </w:r>
      <w:r>
        <w:rPr>
          <w:rFonts w:ascii="Times New Roman" w:hAnsi="Times New Roman" w:cs="Times New Roman"/>
          <w:sz w:val="24"/>
          <w:szCs w:val="24"/>
        </w:rPr>
        <w:t>: в действующей редакции в случае наличия стажа</w:t>
      </w:r>
      <w:r w:rsidR="0090095B" w:rsidRPr="00800B9B">
        <w:rPr>
          <w:rFonts w:ascii="Times New Roman" w:hAnsi="Times New Roman" w:cs="Times New Roman"/>
          <w:sz w:val="24"/>
          <w:szCs w:val="24"/>
        </w:rPr>
        <w:t xml:space="preserve"> </w:t>
      </w:r>
      <w:r w:rsidRPr="00E17742">
        <w:rPr>
          <w:rFonts w:ascii="Times New Roman" w:hAnsi="Times New Roman" w:cs="Times New Roman"/>
          <w:sz w:val="24"/>
          <w:szCs w:val="24"/>
        </w:rPr>
        <w:t>работы на руководящих должностях не менее чем год</w:t>
      </w:r>
      <w:r w:rsidR="006C0EC0">
        <w:rPr>
          <w:rFonts w:ascii="Times New Roman" w:hAnsi="Times New Roman" w:cs="Times New Roman"/>
          <w:sz w:val="24"/>
          <w:szCs w:val="24"/>
        </w:rPr>
        <w:t>,</w:t>
      </w:r>
      <w:r w:rsidRPr="00E17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достаточно прохождения</w:t>
      </w:r>
      <w:r w:rsidRPr="00E177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0EC0">
        <w:rPr>
          <w:rFonts w:ascii="Times New Roman" w:hAnsi="Times New Roman" w:cs="Times New Roman"/>
          <w:sz w:val="24"/>
          <w:szCs w:val="24"/>
        </w:rPr>
        <w:t>стажировки</w:t>
      </w:r>
      <w:proofErr w:type="gramEnd"/>
      <w:r w:rsidRPr="006C0EC0">
        <w:rPr>
          <w:rFonts w:ascii="Times New Roman" w:hAnsi="Times New Roman" w:cs="Times New Roman"/>
          <w:sz w:val="24"/>
          <w:szCs w:val="24"/>
        </w:rPr>
        <w:t xml:space="preserve"> в качестве помощника арбитражного управляющего в деле о банкротстве в течение шести месяцев</w:t>
      </w:r>
      <w:r w:rsidR="006C0EC0">
        <w:rPr>
          <w:rFonts w:ascii="Times New Roman" w:hAnsi="Times New Roman" w:cs="Times New Roman"/>
          <w:sz w:val="24"/>
          <w:szCs w:val="24"/>
        </w:rPr>
        <w:t>, в новой редакции во всяком случае необходима стажировка в качестве помощника арбитражного управляющего в течени</w:t>
      </w:r>
      <w:proofErr w:type="gramStart"/>
      <w:r w:rsidR="006C0EC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C0EC0">
        <w:rPr>
          <w:rFonts w:ascii="Times New Roman" w:hAnsi="Times New Roman" w:cs="Times New Roman"/>
          <w:sz w:val="24"/>
          <w:szCs w:val="24"/>
        </w:rPr>
        <w:t xml:space="preserve"> не менее двух лет.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0095B" w:rsidRPr="00800B9B" w:rsidTr="00D1021E">
        <w:tc>
          <w:tcPr>
            <w:tcW w:w="4785" w:type="dxa"/>
          </w:tcPr>
          <w:p w:rsidR="0090095B" w:rsidRPr="00800B9B" w:rsidRDefault="0090095B" w:rsidP="00800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9B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 127-ФЗ</w:t>
            </w:r>
          </w:p>
        </w:tc>
        <w:tc>
          <w:tcPr>
            <w:tcW w:w="4786" w:type="dxa"/>
          </w:tcPr>
          <w:p w:rsidR="0090095B" w:rsidRPr="00800B9B" w:rsidRDefault="0090095B" w:rsidP="00800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9B">
              <w:rPr>
                <w:rFonts w:ascii="Times New Roman" w:hAnsi="Times New Roman" w:cs="Times New Roman"/>
                <w:sz w:val="24"/>
                <w:szCs w:val="24"/>
              </w:rPr>
              <w:t>В редакции Федерального закона №</w:t>
            </w:r>
            <w:r w:rsidR="00D74826">
              <w:rPr>
                <w:rFonts w:ascii="Times New Roman" w:hAnsi="Times New Roman" w:cs="Times New Roman"/>
                <w:sz w:val="24"/>
                <w:szCs w:val="24"/>
              </w:rPr>
              <w:t xml:space="preserve"> 360-ФЗ</w:t>
            </w:r>
          </w:p>
        </w:tc>
      </w:tr>
      <w:tr w:rsidR="0090095B" w:rsidRPr="00800B9B" w:rsidTr="00D1021E">
        <w:trPr>
          <w:trHeight w:val="397"/>
        </w:trPr>
        <w:tc>
          <w:tcPr>
            <w:tcW w:w="9571" w:type="dxa"/>
            <w:gridSpan w:val="2"/>
          </w:tcPr>
          <w:p w:rsidR="0090095B" w:rsidRPr="00800B9B" w:rsidRDefault="00207602" w:rsidP="00800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9B">
              <w:rPr>
                <w:rFonts w:ascii="Times New Roman" w:hAnsi="Times New Roman" w:cs="Times New Roman"/>
                <w:sz w:val="24"/>
                <w:szCs w:val="24"/>
              </w:rPr>
              <w:t xml:space="preserve">Абзац 3 </w:t>
            </w:r>
            <w:r w:rsidR="0090095B" w:rsidRPr="00800B9B">
              <w:rPr>
                <w:rFonts w:ascii="Times New Roman" w:hAnsi="Times New Roman" w:cs="Times New Roman"/>
                <w:sz w:val="24"/>
                <w:szCs w:val="24"/>
              </w:rPr>
              <w:t xml:space="preserve">Пункт 2 статьи </w:t>
            </w:r>
            <w:r w:rsidRPr="00800B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095B" w:rsidRPr="00800B9B" w:rsidTr="00D1021E">
        <w:trPr>
          <w:trHeight w:val="2098"/>
        </w:trPr>
        <w:tc>
          <w:tcPr>
            <w:tcW w:w="4785" w:type="dxa"/>
          </w:tcPr>
          <w:p w:rsidR="00E17742" w:rsidRPr="00E17742" w:rsidRDefault="00E17742" w:rsidP="00800B9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Саморегулируемая организация арбитражных управляющих </w:t>
            </w:r>
            <w:proofErr w:type="gramStart"/>
            <w:r w:rsidRPr="00E17742">
              <w:rPr>
                <w:rFonts w:ascii="Times New Roman" w:hAnsi="Times New Roman" w:cs="Times New Roman"/>
                <w:sz w:val="24"/>
                <w:szCs w:val="24"/>
              </w:rPr>
              <w:t>устанавливает следующие обязательные условия</w:t>
            </w:r>
            <w:proofErr w:type="gramEnd"/>
            <w:r w:rsidRPr="00E17742">
              <w:rPr>
                <w:rFonts w:ascii="Times New Roman" w:hAnsi="Times New Roman" w:cs="Times New Roman"/>
                <w:sz w:val="24"/>
                <w:szCs w:val="24"/>
              </w:rPr>
              <w:t xml:space="preserve"> членства в этой организации:</w:t>
            </w:r>
          </w:p>
          <w:p w:rsidR="00E17742" w:rsidRPr="00E17742" w:rsidRDefault="00E17742" w:rsidP="00800B9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2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образования;</w:t>
            </w:r>
          </w:p>
          <w:p w:rsidR="00E17742" w:rsidRPr="00E17742" w:rsidRDefault="00E17742" w:rsidP="00800B9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74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стажа работы на руководящих должностях не менее чем год и </w:t>
            </w:r>
            <w:r w:rsidRPr="00E17742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стажировки в качестве помощника арбитражного управляющего в деле о банкротстве не менее чем шесть месяцев</w:t>
            </w:r>
            <w:r w:rsidRPr="00E17742">
              <w:rPr>
                <w:rFonts w:ascii="Times New Roman" w:hAnsi="Times New Roman" w:cs="Times New Roman"/>
                <w:sz w:val="24"/>
                <w:szCs w:val="24"/>
              </w:rPr>
              <w:t xml:space="preserve"> или стажировки в качестве помощника арбитражного управляющего в деле о банкротстве не менее чем два года, если более продолжительные сроки не предусмотрены стандартами и правилами профессиональной деятельности арбитражных управляющих, утвержденными саморегулируемой организацией (далее - стандарты</w:t>
            </w:r>
            <w:proofErr w:type="gramEnd"/>
            <w:r w:rsidRPr="00E17742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профессиональной деятельности);</w:t>
            </w:r>
          </w:p>
          <w:p w:rsidR="0090095B" w:rsidRPr="00800B9B" w:rsidRDefault="0090095B" w:rsidP="00800B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7742" w:rsidRPr="00E17742" w:rsidRDefault="00E17742" w:rsidP="00800B9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2">
              <w:rPr>
                <w:rFonts w:ascii="Times New Roman" w:hAnsi="Times New Roman" w:cs="Times New Roman"/>
                <w:sz w:val="24"/>
                <w:szCs w:val="24"/>
              </w:rPr>
              <w:t xml:space="preserve">2. Саморегулируемая организация арбитражных управляющих </w:t>
            </w:r>
            <w:proofErr w:type="gramStart"/>
            <w:r w:rsidRPr="00E17742">
              <w:rPr>
                <w:rFonts w:ascii="Times New Roman" w:hAnsi="Times New Roman" w:cs="Times New Roman"/>
                <w:sz w:val="24"/>
                <w:szCs w:val="24"/>
              </w:rPr>
              <w:t>устанавливает следующие обязательные условия</w:t>
            </w:r>
            <w:proofErr w:type="gramEnd"/>
            <w:r w:rsidRPr="00E17742">
              <w:rPr>
                <w:rFonts w:ascii="Times New Roman" w:hAnsi="Times New Roman" w:cs="Times New Roman"/>
                <w:sz w:val="24"/>
                <w:szCs w:val="24"/>
              </w:rPr>
              <w:t xml:space="preserve"> членства в этой организации:</w:t>
            </w:r>
          </w:p>
          <w:p w:rsidR="00E17742" w:rsidRPr="00E17742" w:rsidRDefault="00E17742" w:rsidP="00800B9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2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образования;</w:t>
            </w:r>
          </w:p>
          <w:p w:rsidR="00E17742" w:rsidRPr="00E17742" w:rsidRDefault="00E17742" w:rsidP="00800B9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2">
              <w:rPr>
                <w:rFonts w:ascii="Times New Roman" w:hAnsi="Times New Roman" w:cs="Times New Roman"/>
                <w:sz w:val="24"/>
                <w:szCs w:val="24"/>
              </w:rPr>
              <w:t>наличие стажа работы на руководящих должностях не менее чем год и стажировки в качестве помощника арбитражного управляющего в деле о банкротстве не менее чем два года, если более продолжительные сроки не предусмотрены стандартами и правилами профессиональной деятельности арбитражных управляющих, утвержденными саморегулируемой организацией (далее - стандарты и правила профессиональной деятельности);</w:t>
            </w:r>
          </w:p>
          <w:p w:rsidR="0090095B" w:rsidRPr="00800B9B" w:rsidRDefault="0090095B" w:rsidP="00800B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095B" w:rsidRPr="00800B9B" w:rsidRDefault="0090095B" w:rsidP="00800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063" w:rsidRPr="00800B9B" w:rsidRDefault="00BA7063" w:rsidP="00800B9B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00B9B">
        <w:rPr>
          <w:rFonts w:ascii="Times New Roman" w:hAnsi="Times New Roman" w:cs="Times New Roman"/>
          <w:sz w:val="24"/>
          <w:szCs w:val="24"/>
        </w:rPr>
        <w:t>В статье 20.6</w:t>
      </w:r>
      <w:r w:rsidR="005B379E" w:rsidRPr="00800B9B">
        <w:rPr>
          <w:rFonts w:ascii="Times New Roman" w:hAnsi="Times New Roman" w:cs="Times New Roman"/>
          <w:sz w:val="24"/>
          <w:szCs w:val="24"/>
        </w:rPr>
        <w:t>:</w:t>
      </w:r>
      <w:r w:rsidRPr="00800B9B">
        <w:rPr>
          <w:rFonts w:ascii="Times New Roman" w:hAnsi="Times New Roman" w:cs="Times New Roman"/>
          <w:sz w:val="24"/>
          <w:szCs w:val="24"/>
        </w:rPr>
        <w:t xml:space="preserve"> увеличена сумма фиксированного вознаграждения финансового управляющего </w:t>
      </w:r>
      <w:r w:rsidR="00907EEF">
        <w:rPr>
          <w:rFonts w:ascii="Times New Roman" w:hAnsi="Times New Roman" w:cs="Times New Roman"/>
          <w:sz w:val="24"/>
          <w:szCs w:val="24"/>
        </w:rPr>
        <w:t xml:space="preserve">в деле о банкротстве физических лиц </w:t>
      </w:r>
      <w:r w:rsidRPr="00800B9B">
        <w:rPr>
          <w:rFonts w:ascii="Times New Roman" w:hAnsi="Times New Roman" w:cs="Times New Roman"/>
          <w:sz w:val="24"/>
          <w:szCs w:val="24"/>
        </w:rPr>
        <w:t xml:space="preserve">с </w:t>
      </w:r>
      <w:r w:rsidRPr="00800B9B">
        <w:rPr>
          <w:rFonts w:ascii="Times New Roman" w:hAnsi="Times New Roman" w:cs="Times New Roman"/>
          <w:b/>
          <w:sz w:val="24"/>
          <w:szCs w:val="24"/>
        </w:rPr>
        <w:t>десяти тысяч рублей до двадцати пяти тысяч рубл</w:t>
      </w:r>
      <w:r w:rsidRPr="00800B9B">
        <w:rPr>
          <w:rFonts w:ascii="Times New Roman" w:hAnsi="Times New Roman" w:cs="Times New Roman"/>
          <w:sz w:val="24"/>
          <w:szCs w:val="24"/>
        </w:rPr>
        <w:t xml:space="preserve">ей, а также сумма </w:t>
      </w:r>
      <w:r w:rsidRPr="00800B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процентов по вознаграждению финансового управляющего в случае исполнения гражданином утвержденного арбитражным судом плана реструктуризации его долгов и   в случае введения процедуры реализации имущества гражданина </w:t>
      </w:r>
      <w:r w:rsidRPr="00800B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 двух процентов до семи</w:t>
      </w:r>
      <w:r w:rsidRPr="00800B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  <w:proofErr w:type="gramEnd"/>
    </w:p>
    <w:p w:rsidR="005B379E" w:rsidRPr="00800B9B" w:rsidRDefault="005B379E" w:rsidP="00800B9B">
      <w:pPr>
        <w:pStyle w:val="ConsPlusNormal"/>
        <w:spacing w:line="276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379E" w:rsidRPr="00800B9B" w:rsidRDefault="005B379E" w:rsidP="00800B9B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0B9B">
        <w:rPr>
          <w:rFonts w:ascii="Times New Roman" w:hAnsi="Times New Roman" w:cs="Times New Roman"/>
          <w:sz w:val="24"/>
          <w:szCs w:val="24"/>
        </w:rPr>
        <w:t xml:space="preserve">В статье 24.1: увеличен минимальный размер </w:t>
      </w:r>
      <w:r w:rsidRPr="00800B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страховой суммы по договору обязательного страхования ответственности арбитражного управляющего </w:t>
      </w:r>
      <w:r w:rsidRPr="00800B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 трех миллиона рублей до десяти миллион рублей в год.</w:t>
      </w:r>
      <w:r w:rsidR="00931BB8" w:rsidRPr="00800B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931BB8" w:rsidRPr="00800B9B" w:rsidRDefault="00931BB8" w:rsidP="00800B9B">
      <w:pPr>
        <w:pStyle w:val="ConsPlusNormal"/>
        <w:spacing w:line="276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0B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Данное положение вступает в силу с 1 января 2017 </w:t>
      </w:r>
      <w:proofErr w:type="gramStart"/>
      <w:r w:rsidRPr="00800B9B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</w:t>
      </w:r>
      <w:proofErr w:type="gramEnd"/>
      <w:r w:rsidRPr="00800B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r w:rsidRPr="00800B9B">
        <w:rPr>
          <w:rFonts w:ascii="Times New Roman" w:hAnsi="Times New Roman" w:cs="Times New Roman"/>
          <w:sz w:val="24"/>
          <w:szCs w:val="24"/>
        </w:rPr>
        <w:t>применяются по отношению к договорам обязательного страхования ответственности арбитражного управляющего, действие которых начинается после 1 января 2017 года.</w:t>
      </w:r>
    </w:p>
    <w:p w:rsidR="005B379E" w:rsidRPr="00800B9B" w:rsidRDefault="005B379E" w:rsidP="00800B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379E" w:rsidRPr="004913EC" w:rsidRDefault="005B379E" w:rsidP="004913EC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3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статье 25.1: увеличен размер минимального членского взноса </w:t>
      </w:r>
      <w:r w:rsidR="004913EC" w:rsidRPr="004913EC">
        <w:rPr>
          <w:rFonts w:ascii="Times New Roman" w:hAnsi="Times New Roman" w:cs="Times New Roman"/>
          <w:sz w:val="24"/>
          <w:szCs w:val="24"/>
        </w:rPr>
        <w:t xml:space="preserve">по отношению к арбитражным управляющим, в отношении которых решение о приеме в члены саморегулируемой организации принято после дня вступления в силу настоящего Федерального закона, с </w:t>
      </w:r>
      <w:r w:rsidRPr="004913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пятидесяти </w:t>
      </w:r>
      <w:r w:rsidR="004913EC" w:rsidRPr="004913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тысяч рублей</w:t>
      </w:r>
      <w:r w:rsidRPr="004913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до двухсот</w:t>
      </w:r>
      <w:r w:rsidR="004913EC" w:rsidRPr="004913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тысяч рублей</w:t>
      </w:r>
      <w:r w:rsidRPr="004913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3C02FE" w:rsidRPr="004913EC" w:rsidRDefault="003C02FE" w:rsidP="004913EC">
      <w:pPr>
        <w:pStyle w:val="ConsPlusNormal"/>
        <w:spacing w:line="276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913EC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Поскольку настоящим законом не установлен особый порядок вступления в силу данного пункта, то применяется общий порядок вступления в силу</w:t>
      </w:r>
      <w:r w:rsidR="00BE29BA" w:rsidRPr="004913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предусмотренный пунктом 1 статьи 21 </w:t>
      </w:r>
      <w:r w:rsidR="00B95013" w:rsidRPr="004913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настоящего </w:t>
      </w:r>
      <w:r w:rsidR="00BE29BA" w:rsidRPr="004913E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закона</w:t>
      </w:r>
      <w:r w:rsidRPr="004913E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1A3E1E" w:rsidRPr="004913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истечении 10 дней пос</w:t>
      </w:r>
      <w:r w:rsidRPr="004913EC">
        <w:rPr>
          <w:rFonts w:ascii="Times New Roman" w:eastAsiaTheme="minorHAnsi" w:hAnsi="Times New Roman" w:cs="Times New Roman"/>
          <w:sz w:val="24"/>
          <w:szCs w:val="24"/>
          <w:lang w:eastAsia="en-US"/>
        </w:rPr>
        <w:t>ле</w:t>
      </w:r>
      <w:r w:rsidR="001A3E1E" w:rsidRPr="004913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дня официального опубликования и </w:t>
      </w:r>
      <w:r w:rsidR="001A3E1E" w:rsidRPr="004913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применяется к правоотношениям, </w:t>
      </w:r>
      <w:r w:rsidR="001A3E1E" w:rsidRPr="004913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возникшим после его вступления в силу. </w:t>
      </w:r>
      <w:r w:rsidR="001A3E1E" w:rsidRPr="004913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End"/>
    </w:p>
    <w:p w:rsidR="004913EC" w:rsidRPr="00800B9B" w:rsidRDefault="004913EC" w:rsidP="003C02FE">
      <w:pPr>
        <w:pStyle w:val="ConsPlusNormal"/>
        <w:spacing w:line="276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00B9B" w:rsidRPr="00800B9B" w:rsidRDefault="00800B9B" w:rsidP="00800B9B">
      <w:pPr>
        <w:pStyle w:val="ConsPlusNormal"/>
        <w:spacing w:line="276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063" w:rsidRPr="00800B9B" w:rsidRDefault="00C616B1" w:rsidP="00800B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B9B">
        <w:rPr>
          <w:rFonts w:ascii="Times New Roman" w:hAnsi="Times New Roman" w:cs="Times New Roman"/>
          <w:sz w:val="24"/>
          <w:szCs w:val="24"/>
        </w:rPr>
        <w:t>Пункт 6 статьи 45 закона о банкротстве дополнен новым абзацем, устанавливающем обязанность саморегулируемой организации извещать арбитражный суд об отсутствии</w:t>
      </w:r>
      <w:r w:rsidR="00207602" w:rsidRPr="00800B9B">
        <w:rPr>
          <w:rFonts w:ascii="Times New Roman" w:hAnsi="Times New Roman" w:cs="Times New Roman"/>
          <w:sz w:val="24"/>
          <w:szCs w:val="24"/>
        </w:rPr>
        <w:t xml:space="preserve"> в ее составе</w:t>
      </w:r>
      <w:r w:rsidRPr="00800B9B">
        <w:rPr>
          <w:rFonts w:ascii="Times New Roman" w:hAnsi="Times New Roman" w:cs="Times New Roman"/>
          <w:sz w:val="24"/>
          <w:szCs w:val="24"/>
        </w:rPr>
        <w:t xml:space="preserve"> арбитражных управляющих, изъявивших согласие быть утвержденными арбитражным судом в деле о банкротстве, в котором предыдущий арбитражный управляющий был отстранен или освобожден от исполнения возложенных на него обязанностей</w:t>
      </w:r>
      <w:r w:rsidR="00207602" w:rsidRPr="00800B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07602" w:rsidRPr="00800B9B" w:rsidTr="00D1021E">
        <w:tc>
          <w:tcPr>
            <w:tcW w:w="4785" w:type="dxa"/>
          </w:tcPr>
          <w:p w:rsidR="00207602" w:rsidRPr="00800B9B" w:rsidRDefault="00207602" w:rsidP="00800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9B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 127-ФЗ</w:t>
            </w:r>
          </w:p>
        </w:tc>
        <w:tc>
          <w:tcPr>
            <w:tcW w:w="4786" w:type="dxa"/>
          </w:tcPr>
          <w:p w:rsidR="00207602" w:rsidRPr="00800B9B" w:rsidRDefault="00207602" w:rsidP="00800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9B">
              <w:rPr>
                <w:rFonts w:ascii="Times New Roman" w:hAnsi="Times New Roman" w:cs="Times New Roman"/>
                <w:sz w:val="24"/>
                <w:szCs w:val="24"/>
              </w:rPr>
              <w:t>В редакции Федерального закона №</w:t>
            </w:r>
          </w:p>
        </w:tc>
      </w:tr>
      <w:tr w:rsidR="00207602" w:rsidRPr="00800B9B" w:rsidTr="00D1021E">
        <w:trPr>
          <w:trHeight w:val="397"/>
        </w:trPr>
        <w:tc>
          <w:tcPr>
            <w:tcW w:w="9571" w:type="dxa"/>
            <w:gridSpan w:val="2"/>
          </w:tcPr>
          <w:p w:rsidR="00207602" w:rsidRPr="00800B9B" w:rsidRDefault="00207602" w:rsidP="00800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9B">
              <w:rPr>
                <w:rFonts w:ascii="Times New Roman" w:hAnsi="Times New Roman" w:cs="Times New Roman"/>
                <w:sz w:val="24"/>
                <w:szCs w:val="24"/>
              </w:rPr>
              <w:t>Пункт 6 статьи 45</w:t>
            </w:r>
          </w:p>
        </w:tc>
      </w:tr>
      <w:tr w:rsidR="00207602" w:rsidRPr="00800B9B" w:rsidTr="00D1021E">
        <w:trPr>
          <w:trHeight w:val="2098"/>
        </w:trPr>
        <w:tc>
          <w:tcPr>
            <w:tcW w:w="4785" w:type="dxa"/>
          </w:tcPr>
          <w:p w:rsidR="00207602" w:rsidRPr="00800B9B" w:rsidRDefault="00207602" w:rsidP="00800B9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7602" w:rsidRPr="00800B9B" w:rsidRDefault="00207602" w:rsidP="00800B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0B9B">
              <w:rPr>
                <w:rFonts w:ascii="Times New Roman" w:hAnsi="Times New Roman" w:cs="Times New Roman"/>
                <w:sz w:val="24"/>
                <w:szCs w:val="24"/>
              </w:rPr>
              <w:t>6.Одновременно с ходатайством арбитражного управляющего об освобождении его от исполнения обязанностей в деле о банкротстве заявленная саморегулируемая организация, членом которой является</w:t>
            </w:r>
            <w:r w:rsidRPr="00800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0B9B">
              <w:rPr>
                <w:rFonts w:ascii="Times New Roman" w:hAnsi="Times New Roman" w:cs="Times New Roman"/>
                <w:sz w:val="24"/>
                <w:szCs w:val="24"/>
              </w:rPr>
              <w:t>арбитражный управляющий, представляет в арбитражный суд  кандидатуру нового арбитражного управляющего в порядке, установленном настоящей статьей, за исключением случаев, если в саморегулируемой организации отсутствуют арбитражные управляющие, изъявившие согласие быть утвержденными арбитражным судом в деле о банкротстве.</w:t>
            </w:r>
            <w:proofErr w:type="gramEnd"/>
            <w:r w:rsidRPr="00800B9B">
              <w:rPr>
                <w:rFonts w:ascii="Times New Roman" w:hAnsi="Times New Roman" w:cs="Times New Roman"/>
                <w:sz w:val="24"/>
                <w:szCs w:val="24"/>
              </w:rPr>
              <w:t xml:space="preserve"> О невозможности представления кандидатуры арбитражного управляющего в связи с отсутствием арбитражных управляющих, изъявивших согласие быть утвержденными арбитражным судом в деле о банкротстве, саморегулируемая организация извещает арбитражный суд</w:t>
            </w:r>
          </w:p>
        </w:tc>
      </w:tr>
    </w:tbl>
    <w:p w:rsidR="00207602" w:rsidRPr="00800B9B" w:rsidRDefault="00207602" w:rsidP="00800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602" w:rsidRPr="00800B9B" w:rsidRDefault="00207602" w:rsidP="00800B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0B9B">
        <w:rPr>
          <w:rFonts w:ascii="Times New Roman" w:hAnsi="Times New Roman" w:cs="Times New Roman"/>
          <w:sz w:val="24"/>
          <w:szCs w:val="24"/>
        </w:rPr>
        <w:t>В пункт 1 ст.79 закона о банкротстве внесено редакционное изменение, направленное на приведение в соответствие с ГК РФ иных нормативных актов</w:t>
      </w:r>
      <w:r w:rsidR="00567A4D">
        <w:rPr>
          <w:rFonts w:ascii="Times New Roman" w:hAnsi="Times New Roman" w:cs="Times New Roman"/>
          <w:sz w:val="24"/>
          <w:szCs w:val="24"/>
        </w:rPr>
        <w:t>, в связи с чем,</w:t>
      </w:r>
      <w:r w:rsidRPr="00800B9B">
        <w:rPr>
          <w:rFonts w:ascii="Times New Roman" w:hAnsi="Times New Roman" w:cs="Times New Roman"/>
          <w:sz w:val="24"/>
          <w:szCs w:val="24"/>
        </w:rPr>
        <w:t xml:space="preserve"> словосочетание «банковская гарантия» заменено </w:t>
      </w:r>
      <w:proofErr w:type="gramStart"/>
      <w:r w:rsidRPr="00800B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00B9B">
        <w:rPr>
          <w:rFonts w:ascii="Times New Roman" w:hAnsi="Times New Roman" w:cs="Times New Roman"/>
          <w:sz w:val="24"/>
          <w:szCs w:val="24"/>
        </w:rPr>
        <w:t xml:space="preserve"> «независимая гарантия».</w:t>
      </w:r>
    </w:p>
    <w:p w:rsidR="00207602" w:rsidRPr="00800B9B" w:rsidRDefault="00207602" w:rsidP="0080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5498" w:rsidRPr="0090598B" w:rsidRDefault="00207602" w:rsidP="009059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0B9B">
        <w:rPr>
          <w:rFonts w:ascii="Times New Roman" w:hAnsi="Times New Roman" w:cs="Times New Roman"/>
          <w:sz w:val="24"/>
          <w:szCs w:val="24"/>
        </w:rPr>
        <w:t xml:space="preserve">В статье 110 закона </w:t>
      </w:r>
      <w:proofErr w:type="gramStart"/>
      <w:r w:rsidRPr="00800B9B">
        <w:rPr>
          <w:rFonts w:ascii="Times New Roman" w:hAnsi="Times New Roman" w:cs="Times New Roman"/>
          <w:sz w:val="24"/>
          <w:szCs w:val="24"/>
        </w:rPr>
        <w:t xml:space="preserve">о банкротстве функция заключения с заявителем договора о задатке </w:t>
      </w:r>
      <w:r w:rsidR="00676182" w:rsidRPr="00800B9B">
        <w:rPr>
          <w:rFonts w:ascii="Times New Roman" w:hAnsi="Times New Roman" w:cs="Times New Roman"/>
          <w:sz w:val="24"/>
          <w:szCs w:val="24"/>
        </w:rPr>
        <w:t>передана от организатора торгов к оператору</w:t>
      </w:r>
      <w:proofErr w:type="gramEnd"/>
      <w:r w:rsidR="00676182" w:rsidRPr="00800B9B">
        <w:rPr>
          <w:rFonts w:ascii="Times New Roman" w:hAnsi="Times New Roman" w:cs="Times New Roman"/>
          <w:sz w:val="24"/>
          <w:szCs w:val="24"/>
        </w:rPr>
        <w:t xml:space="preserve"> электронной площадки. </w:t>
      </w:r>
    </w:p>
    <w:p w:rsidR="00931BB8" w:rsidRPr="00800B9B" w:rsidRDefault="00931BB8" w:rsidP="00800B9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B9B">
        <w:rPr>
          <w:rFonts w:ascii="Times New Roman" w:hAnsi="Times New Roman" w:cs="Times New Roman"/>
          <w:sz w:val="24"/>
          <w:szCs w:val="24"/>
        </w:rPr>
        <w:t xml:space="preserve">Обращаем внимание, что согласно п. 19,20 статьи 21 настоящего Федерального закона указанные изменения применяются к правоотношениям, возникшим с момента </w:t>
      </w:r>
      <w:r w:rsidRPr="00800B9B">
        <w:rPr>
          <w:rFonts w:ascii="Times New Roman" w:hAnsi="Times New Roman" w:cs="Times New Roman"/>
          <w:sz w:val="24"/>
          <w:szCs w:val="24"/>
        </w:rPr>
        <w:lastRenderedPageBreak/>
        <w:t>завершения соответствующей процедуры, применяемой в деле о банкротстве, независимо от даты принятия указанного дела о банкротстве к производству. Дальнейшее рассмотрение дела о банкротстве осуществляется в соответствии с Федеральным законом от 26 октября 2002 года № 127-ФЗ «О несостоятельности (банкротстве)» (в редакции настоящего Федерального закона).</w:t>
      </w:r>
    </w:p>
    <w:p w:rsidR="00815498" w:rsidRPr="00800B9B" w:rsidRDefault="00931BB8" w:rsidP="00800B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B9B">
        <w:rPr>
          <w:rFonts w:ascii="Times New Roman" w:hAnsi="Times New Roman" w:cs="Times New Roman"/>
          <w:sz w:val="24"/>
          <w:szCs w:val="24"/>
        </w:rPr>
        <w:t>К делам о банкротстве, производство по которым возбуждено до дня вступления в силу настоящего Федерального закона, до момента завершения процедуры, применяемой в деле о банкротстве (наблюдения, финансового оздоровления, внешнего управления, конкурсного производства или мирового соглашения) и введенной до дня вступления в силу настоящего Федерального закона, применяются положения Федерального закона от 26 октября 2002 года № 127-ФЗ «О несостоятельности (банкротстве)» без учета</w:t>
      </w:r>
      <w:proofErr w:type="gramEnd"/>
      <w:r w:rsidRPr="00800B9B">
        <w:rPr>
          <w:rFonts w:ascii="Times New Roman" w:hAnsi="Times New Roman" w:cs="Times New Roman"/>
          <w:sz w:val="24"/>
          <w:szCs w:val="24"/>
        </w:rPr>
        <w:t xml:space="preserve"> изменений, внесенных настоящим Федеральным законом.</w:t>
      </w:r>
    </w:p>
    <w:sectPr w:rsidR="00815498" w:rsidRPr="00800B9B" w:rsidSect="008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24286"/>
    <w:multiLevelType w:val="hybridMultilevel"/>
    <w:tmpl w:val="5120BE6E"/>
    <w:lvl w:ilvl="0" w:tplc="EB8E4D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492C7F"/>
    <w:multiLevelType w:val="hybridMultilevel"/>
    <w:tmpl w:val="7382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095B"/>
    <w:rsid w:val="0015674F"/>
    <w:rsid w:val="001A3E1E"/>
    <w:rsid w:val="001C0CBB"/>
    <w:rsid w:val="00207602"/>
    <w:rsid w:val="003B6C9F"/>
    <w:rsid w:val="003C02FE"/>
    <w:rsid w:val="004913EC"/>
    <w:rsid w:val="00567A4D"/>
    <w:rsid w:val="005B379E"/>
    <w:rsid w:val="00664524"/>
    <w:rsid w:val="00676182"/>
    <w:rsid w:val="006C0EC0"/>
    <w:rsid w:val="006E119C"/>
    <w:rsid w:val="00800B9B"/>
    <w:rsid w:val="00815498"/>
    <w:rsid w:val="008B4C6D"/>
    <w:rsid w:val="008D7664"/>
    <w:rsid w:val="0090095B"/>
    <w:rsid w:val="0090598B"/>
    <w:rsid w:val="00907EEF"/>
    <w:rsid w:val="00931BB8"/>
    <w:rsid w:val="00A4728E"/>
    <w:rsid w:val="00B5661F"/>
    <w:rsid w:val="00B76C84"/>
    <w:rsid w:val="00B95013"/>
    <w:rsid w:val="00BA7063"/>
    <w:rsid w:val="00BE29BA"/>
    <w:rsid w:val="00C616B1"/>
    <w:rsid w:val="00CA52DE"/>
    <w:rsid w:val="00D74826"/>
    <w:rsid w:val="00E1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5B"/>
  </w:style>
  <w:style w:type="paragraph" w:styleId="1">
    <w:name w:val="heading 1"/>
    <w:basedOn w:val="a"/>
    <w:link w:val="10"/>
    <w:uiPriority w:val="9"/>
    <w:qFormat/>
    <w:rsid w:val="00491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0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0095B"/>
    <w:pPr>
      <w:ind w:left="720"/>
      <w:contextualSpacing/>
    </w:pPr>
  </w:style>
  <w:style w:type="table" w:styleId="a4">
    <w:name w:val="Table Grid"/>
    <w:basedOn w:val="a1"/>
    <w:uiPriority w:val="59"/>
    <w:rsid w:val="0090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13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913EC"/>
    <w:rPr>
      <w:b/>
      <w:bCs/>
    </w:rPr>
  </w:style>
  <w:style w:type="paragraph" w:styleId="a6">
    <w:name w:val="Normal (Web)"/>
    <w:basedOn w:val="a"/>
    <w:uiPriority w:val="99"/>
    <w:semiHidden/>
    <w:unhideWhenUsed/>
    <w:rsid w:val="0049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serg</cp:lastModifiedBy>
  <cp:revision>4</cp:revision>
  <dcterms:created xsi:type="dcterms:W3CDTF">2016-07-05T10:19:00Z</dcterms:created>
  <dcterms:modified xsi:type="dcterms:W3CDTF">2016-07-05T12:05:00Z</dcterms:modified>
</cp:coreProperties>
</file>