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59" w:rsidRPr="0092262A" w:rsidRDefault="00C13485" w:rsidP="008637F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УТВЕРЖДЕНО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Общим собранием членов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8637FD"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Ассоциации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«Саморегулируемая организация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арбитражных управляющих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Центрального федерального округа»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4D7886"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«28» мая 2021 г., протокол № 24</w:t>
      </w:r>
    </w:p>
    <w:p w:rsidR="004D7886" w:rsidRPr="0092262A" w:rsidRDefault="004D7886" w:rsidP="008637F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B161BF" w:rsidRPr="0092262A" w:rsidRDefault="008638F6" w:rsidP="00B161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________________________________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13485"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Председатель Совета </w:t>
      </w:r>
      <w:r w:rsidR="0070116C"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Ассоциации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C13485"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А.В. Волжанин</w:t>
      </w:r>
    </w:p>
    <w:p w:rsidR="00B161BF" w:rsidRPr="0092262A" w:rsidRDefault="00B161BF" w:rsidP="00B161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13485" w:rsidRPr="0092262A" w:rsidRDefault="00C13485" w:rsidP="008637F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ПОЛОЖЕНИЕ</w:t>
      </w:r>
      <w:r w:rsidRPr="009226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О порядке представления членами</w:t>
      </w:r>
      <w:r w:rsidRPr="009226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Ассоциации «Саморегулируемая организация арбитражных управляющих Центрального федерального округа» </w:t>
      </w:r>
      <w:r w:rsidRPr="009226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отчетов о своей деятельности в качестве</w:t>
      </w:r>
      <w:r w:rsidRPr="0092262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  <w:t>арбитражных управляющих</w:t>
      </w:r>
    </w:p>
    <w:p w:rsidR="008637FD" w:rsidRDefault="008637FD" w:rsidP="00863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632CB" w:rsidRPr="0092262A" w:rsidRDefault="005632CB" w:rsidP="00863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637FD" w:rsidRPr="0092262A" w:rsidRDefault="00C13485" w:rsidP="008637F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1. Общие положения 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исполнение Федерального закона от 26 октября 2002 года № 127-ФЗ «О несостоятельности (банкротстве)» (п.2 ст. 22), постановления Правительства Российской Федерации от 22.05.2003 г. № 299 «Об утверждении общих правил подготовки отчетов (заключений) арбитражного управляющего» и приказа Минюста России от 14.08.2003 г. № 195 «Об утверждении типовых форм отчетов (заключений) арбитражного управляющего» и в соответствии со статьями 3 (пункт 2), 7 (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пункт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2) Устава Ассоциации, статьей </w:t>
      </w:r>
      <w:r w:rsidR="004721C8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(пункт 2) Положения о членстве в Ассоциации и пункта 5.1 Правил профессиональной деятельности и деловой этики арбитражных управляющих, настоящее Положение определяет порядок представления членами Ассоциации отчетов (заключений) о своей деятельности в качестве арбитр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ажных управляющих в Ассоциацию.</w:t>
      </w:r>
    </w:p>
    <w:p w:rsidR="008637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Составление и направление (передача) в Ассоциацию отчетов о деятельности члена Ассоциации в качестве арбитражного управляющего в порядке, предусмотренном настоящим Положением, является обязанностью каждого члена Ассоциации, котор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 ведет процедуру банкротства.</w:t>
      </w:r>
    </w:p>
    <w:p w:rsidR="00C13485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="005632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Отчетность по процедурам, применяемым в деле о банкротстве, а также иные документы, предусмотренные настоящим Положением, представляются в Ассоциацию посредством электронной связи по адресу </w:t>
      </w:r>
      <w:hyperlink r:id="rId7" w:history="1">
        <w:r w:rsidRPr="0092262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info@paucfo.ru</w:t>
        </w:r>
      </w:hyperlink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подписью арбитражного управляющего, в исключительных случаях - посредством почтовой связи.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2. Периодичность представления отчетности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 Настоящее Положение устанавливает разовую отчетность членов Ассоциации при исполнении обязанностей временного, административного, внешнего</w:t>
      </w:r>
      <w:r w:rsidR="00404826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конкурсного </w:t>
      </w:r>
      <w:r w:rsidR="00404826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или финансового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управляющего, а т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акже ежеквартальную отчетность.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 Разовая отчетность представляется при условии наступления определенного события. При этом события, а также формы отчетности и сроки представления разовой отчетности, в зависимости от событий устана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вливаются настоящим Положением.</w:t>
      </w:r>
    </w:p>
    <w:p w:rsidR="004721C8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 Ежеквартальная отчетность представляется членом Ассоциации при осуществлении им деятельности в качестве </w:t>
      </w:r>
      <w:r w:rsidR="000E0F9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финансового управляющего и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арбитражного управляющего в рамках процедур финансового оз</w:t>
      </w:r>
      <w:r w:rsidR="00C84B5F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доровления, внешнего управления,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конкурсного производства</w:t>
      </w:r>
      <w:r w:rsidR="00C84B5F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каждый отчётный период. Отчётным периодом для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ежеквартальной отчетности настоящим Положением устанавливается квартал календарного года.</w:t>
      </w:r>
    </w:p>
    <w:p w:rsidR="00C13485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в ежеквартальной отчетности подлежит отражению нарастающим итогом за период с момента введения соответствующей процедуры несостоятельности (банкротства) должника до отчетной даты, которой является первый день месяца, следующего за отчетным кварталом. Формы ежеквартальной отчетности и сроки её представления устанавливаются настоящим Положением.</w:t>
      </w:r>
    </w:p>
    <w:p w:rsidR="008637FD" w:rsidRPr="0092262A" w:rsidRDefault="008637FD" w:rsidP="00F82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3. Порядок и сроки представления отчетности в ходе процедуры наблюдения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 Член Ассоциации, назначенный в качестве временного управляющего должника в ходе процедуры наблюдения, обязан представлять в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proofErr w:type="gramEnd"/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следующую разовую отчетность.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срок не позднее 7 дней с момента получения временным управляющим определения арбитражного суда, в силу которого член Ассоциации назначен в качестве временного управляющего должника, копи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 соответствующего определения.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позднее, чем за 14 дней до установленной даты заседания арбитражного суда, указанной в определении арбитражного суда о введении наблюдения, «Анализ финансового состояния должника», составленный в соответствии с требованиями Постановления Правитель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ства РФ от 25.06.2003 г. № 367.</w:t>
      </w:r>
      <w:proofErr w:type="gramEnd"/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позднее, чем за 14 дней до установленной даты заседания арбитражного суда, указанной в определении арбитражного суда о введении наблюдения, заключение о наличии признаков преднамеренного и фиктивного банкротства, есл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такие признаки были выявлены.</w:t>
      </w:r>
      <w:proofErr w:type="gramEnd"/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с момента проведения первого собрания кредиторов должника копию протокола первог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собрания кредиторов должника.</w:t>
      </w:r>
    </w:p>
    <w:p w:rsidR="00C13485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срок, с момента получения временным управляющим определения или решения арбитражного суда, в силу которого у члена Ассоциации прекращены полномочия временного управляющего должника, отчет временного управляющего по форме, утвержденной Приказом Министерства юстиции РФ от 14.08.2003 г. № 195, и копию соответствующего определения или решения суда.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4. Порядок и сроки представления отчетности в ходе процедуры финансового оздоровления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 Член Ассоциации, назначенный в качестве административного управляющего должника в ходе процедуры финансового оздоровления, обязан представлять в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proofErr w:type="gramEnd"/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следующую разовую отчетность.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с момента получения административным управляющим определени</w:t>
      </w:r>
      <w:r w:rsidR="00A11551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арбитражного суда, в силу которого член Ассоциации назначен в качестве административного управляющего должника, копию соответствующего определения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с момента получения административным управляющим определения или решения арбитражного суда, в силу которого у члена Ассоциации прекращены полномочия административного управляющего должника, копию соответств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ующего определения или решения.</w:t>
      </w:r>
    </w:p>
    <w:p w:rsidR="00A11551" w:rsidRPr="0092262A" w:rsidRDefault="00A11551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с момента утверждения арбитражным судом, копию плана финансового оздоровления и копию графика погашения задолженности.</w:t>
      </w:r>
    </w:p>
    <w:p w:rsidR="00A11551" w:rsidRPr="0092262A" w:rsidRDefault="00A11551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Через десять дней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получения</w:t>
      </w:r>
      <w:proofErr w:type="gramEnd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отчета должника о результатах проведения финансового оздоровления заключение о выполнении графика погашения задолженности, об удовлетворении требований кредиторов и о выполнении плана финансового оздоровления (при наличии такого плана).</w:t>
      </w:r>
    </w:p>
    <w:p w:rsidR="00A11551" w:rsidRPr="0092262A" w:rsidRDefault="00A11551" w:rsidP="00F82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eastAsia="ru-RU"/>
        </w:rPr>
      </w:pPr>
    </w:p>
    <w:p w:rsidR="005A00A3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Статья 5. Порядок и сроки представления отчетности в ходе процедуры внешнего управления</w:t>
      </w:r>
    </w:p>
    <w:p w:rsidR="005A00A3" w:rsidRPr="0092262A" w:rsidRDefault="005A00A3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161BF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 Член Ассоциации, назначенный в качестве внешнего управляющего должника в ходе процедуры внешнего управления, обязан представлять в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Ассоциацию</w:t>
      </w:r>
      <w:proofErr w:type="gramEnd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</w:t>
      </w:r>
      <w:r w:rsidR="00B161BF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ющую разовую отчетность.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с момента получения внешним управляющим определения арбитражного суда, в силу которого член Ассоциации назначен в качестве внешнего управляющего должника, копи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 соответствующего определения.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после проведения собрания кредиторов по утверждению плана внешнего управления или изменений в план внешнего управления копию плана внешнего управления или изменений в план внешнего управления, выносимого внешним управляющим на у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тверждение собрания кредиторов.</w:t>
      </w:r>
    </w:p>
    <w:p w:rsidR="007068C7" w:rsidRPr="0092262A" w:rsidRDefault="007068C7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пятидневный срок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проведения</w:t>
      </w:r>
      <w:proofErr w:type="gramEnd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собрания кредиторов копию отчета, представляемого внешним управляющим в соответствии со ст.117 ФЗ «О несостоятельности (банкротстве)» и копию протокола собрания кредиторов по рассмотрению данного отчета.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с момента получения внешним управляющим определения или решения арбитражного суда, в силу которого у члена Ассоциации прекращены полномочия внешнего управляющего должника, копию соответств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ующего определения или решения.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6. Порядок и сроки представления отчетности в ходе процедуры конкурсного производства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 Член Ассоциации, назначенный в качестве конкурсного управляющего должника в ходе процедуры конкурсного производства, обязан представлять в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proofErr w:type="gramEnd"/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следующую разовую отчетность.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семидневный срок с момента получения конкурсным управляющим решения арбитражного суда, в силу которого член Ассоциации назначен в качестве конкурсного управляющего должника, 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соответствующего решения.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семидневный срок после закрытия реестра требований кредиторов должника копию реестра требований кредиторов должника. В семидневный срок с момента получения конкурсным управляющим определения арбитражного суда, в силу которого у члена Ассоциации прекращены полномочия конкурсного управляющего должника, копи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 соответствующего определения.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семидневный срок с момента получения свидетельства об исключении должника из единого государственного реестра юридических лиц или индивидуальных предпринимателей, копию 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соответствующего свидетельства.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 Член Ассоциации, назначенный в качестве конкурсного управляющего должника в ходе процедуры конкурсного производства, обязан представлять в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Ассоциацию</w:t>
      </w:r>
      <w:proofErr w:type="gramEnd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ющую ежеквартальную отчетность: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десятидневный срок, начиная с первого дня месяца следующего за отчетным периодом, но не реже, чем один раз в квартал, отчет конкурсного управляющего по форме, утвержденной Приказом Министерства юстиции РФ от 14.08.2003 г. № 195, с приложением копий протоколов собраний кредиторов должника, проведенных за отчётный период.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7. </w:t>
      </w: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 и сроки представления отчетности в ходе процедур, применяемых в деле о банкротстве гражданина.</w:t>
      </w:r>
      <w:r w:rsidR="00573724"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573724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 Член Ассоциации, назначенный в качестве финансового управляющего должника в ходе процедур рест</w:t>
      </w:r>
      <w:r w:rsidR="00B9722A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руктуризации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долгов и реализации имущества, обязан представлять в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Ассоциацию</w:t>
      </w:r>
      <w:proofErr w:type="gramEnd"/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следующую разовую отчетность.</w:t>
      </w:r>
    </w:p>
    <w:p w:rsidR="008637FD" w:rsidRPr="0092262A" w:rsidRDefault="00573724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 семидневный срок с момента получения финансовым управляющим решения арбитражного суда, в силу которого член Ассоциации назначен в качестве финансового управляющего должника, 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копию соответствующего решения.</w:t>
      </w:r>
    </w:p>
    <w:p w:rsidR="00412817" w:rsidRPr="0092262A" w:rsidRDefault="00573724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семидневный срок после закрытия реестра требований кредиторов должника копию реестра </w:t>
      </w:r>
      <w:r w:rsidR="005A22E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требований кредиторов должника.</w:t>
      </w:r>
    </w:p>
    <w:p w:rsidR="005A22E7" w:rsidRPr="0092262A" w:rsidRDefault="005A22E7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семидневный срок с даты направления (представления) в Арбитражный суд копию отчета о результатах </w:t>
      </w:r>
      <w:r w:rsidR="00B75C5C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выполнения 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плана реструктуризации долгов или о результатах 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процедуры реализации имущества должника</w:t>
      </w:r>
      <w:proofErr w:type="gramEnd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637FD" w:rsidRPr="0092262A" w:rsidRDefault="00573724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семидневный срок с момента получения </w:t>
      </w:r>
      <w:r w:rsidR="00D455C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финансовым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управляющим определения арбитражного суда, в силу которого у члена Ассоциации прекращены полномочия </w:t>
      </w:r>
      <w:r w:rsidR="00B9722A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финансового</w:t>
      </w: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управляющего должника, копию соответствующего определения.</w:t>
      </w:r>
    </w:p>
    <w:p w:rsidR="008637FD" w:rsidRPr="0092262A" w:rsidRDefault="00CC59F4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</w:t>
      </w:r>
      <w:proofErr w:type="gramStart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242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ходе процедур, применяемых в деле о банкротстве гражданина, предоставлению подлежат сведения:</w:t>
      </w:r>
      <w:r w:rsidR="00D455C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</w:t>
      </w:r>
      <w:r w:rsidR="0029242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наличии или об отсутствии признаков преднамеренного фиктивного банкротства;</w:t>
      </w:r>
      <w:r w:rsidR="00D455C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</w:t>
      </w:r>
      <w:r w:rsidR="0029242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нализ финансового состояния </w:t>
      </w:r>
      <w:r w:rsidR="00D455C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гражданина; </w:t>
      </w:r>
      <w:r w:rsidR="0029242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 рес</w:t>
      </w:r>
      <w:r w:rsidR="00D455C7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труктуризации долгов гражданина.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8. Иные условия представления отчетности</w:t>
      </w:r>
    </w:p>
    <w:p w:rsidR="00CF2F1B" w:rsidRPr="0092262A" w:rsidRDefault="00CF2F1B" w:rsidP="00F82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115B7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Ассоциация вправе дополнительно запрашивать у члена Ассоциации дополнительную информацию о процедурах банкротства, в которых он утвержден в качестве арбитражного управляющего. </w:t>
      </w:r>
    </w:p>
    <w:p w:rsidR="008637FD" w:rsidRPr="0092262A" w:rsidRDefault="00115B7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представляемым отчетам обязательно должно быть приложено сопроводительное письмо по установленной форме (приложение №</w:t>
      </w:r>
      <w:r w:rsidR="00F82F72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1). </w:t>
      </w:r>
    </w:p>
    <w:p w:rsidR="008637FD" w:rsidRPr="0092262A" w:rsidRDefault="00115B7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 графы (строки) форм отчетов арбитражного управляющего должны быть заполнены. В случае не</w:t>
      </w:r>
      <w:r w:rsidR="00F82F72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заполнения той или иной графы (строки) по причине отсутствия сведений, в соответствующей г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рафе (строке) ставится прочерк.</w:t>
      </w:r>
    </w:p>
    <w:p w:rsidR="008637FD" w:rsidRPr="0092262A" w:rsidRDefault="00115B7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8.4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Член Ассоциации, в случае самостоятельного выявления недостоверных сведений в представленной отчетности, обязан в десятидневный срок с момента выявления недостоверных сведений устранить нарушение пу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 повторной сдачи отчетности.</w:t>
      </w:r>
    </w:p>
    <w:p w:rsidR="00C13485" w:rsidRPr="0092262A" w:rsidRDefault="00115B7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8.5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выявления Ассоциацией факта намеренного искажения членом Ассоциации сведений, содержащихся в представленной им отчетности, Исполнительный орган Ассоциации вправе инициировать внеочередную проверку деятельности члена Ассоциации.</w:t>
      </w:r>
    </w:p>
    <w:p w:rsidR="0055696D" w:rsidRPr="0092262A" w:rsidRDefault="00115B7D" w:rsidP="00F82F7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8.6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5696D"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proofErr w:type="gramEnd"/>
      <w:r w:rsidR="0055696D"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ри направлении отчетности посредством электронной почты, отчетность формируется арбитражным управляющим таким образом, чтобы папка, заархивированная в формат </w:t>
      </w:r>
      <w:r w:rsidR="0055696D" w:rsidRPr="0092262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ZIP</w:t>
      </w:r>
      <w:r w:rsidR="0055696D"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или </w:t>
      </w:r>
      <w:r w:rsidR="0055696D" w:rsidRPr="0092262A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RAR</w:t>
      </w:r>
      <w:r w:rsidR="0055696D"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>,  содержала информацию только в отношении одного предприятия-должника, а документы, содержащиеся в папке, должны быть сформированы по принципу один документ - один файл.</w:t>
      </w:r>
    </w:p>
    <w:p w:rsidR="0055696D" w:rsidRPr="0092262A" w:rsidRDefault="0055696D" w:rsidP="00F82F7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>Папка, содержащая отчетность, сформированная арбитражным управляющим для направления в Организацию посредством электронной почты, должна в своем названии содержать наименование предприятия-должника и отчетный пе</w:t>
      </w:r>
      <w:bookmarkStart w:id="0" w:name="_GoBack"/>
      <w:bookmarkEnd w:id="0"/>
      <w:r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>риод.</w:t>
      </w:r>
    </w:p>
    <w:p w:rsidR="0055696D" w:rsidRPr="0092262A" w:rsidRDefault="0055696D" w:rsidP="00F82F7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>Отчеты, а также приложения к ним документы, должны содержать</w:t>
      </w:r>
      <w:r w:rsidRPr="0092262A">
        <w:rPr>
          <w:rFonts w:ascii="Calibri" w:eastAsia="Calibri" w:hAnsi="Calibri" w:cs="Times New Roman"/>
        </w:rPr>
        <w:t xml:space="preserve"> </w:t>
      </w:r>
      <w:r w:rsidRPr="009226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собственноручную подпись арбитражного управляющего, либо быть подписаны посредством электронной подписи. </w:t>
      </w:r>
    </w:p>
    <w:p w:rsidR="008637FD" w:rsidRPr="0092262A" w:rsidRDefault="00A47262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8637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9. Упрощенный порядок представления ежеквартальной отчетности</w:t>
      </w:r>
    </w:p>
    <w:p w:rsidR="008637FD" w:rsidRPr="0092262A" w:rsidRDefault="008637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37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9.1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если на отчетную дату за истекший отчетный период в ходе процедуры финансового оздоровления, внешнего управления или конкурсного производства должника не произошло изменений сведений, подлежащих отражению в ежеквартальной отчетности, член Ассоциации вправе в сроки, установленные для представления ежеквартальной отчетности, представить справку (приложение 2) об отсутствии изменений в отчете административного, внешнего или конкурсного 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управляющего, при условии надлежащей сдачи ежеквартальной отчетности</w:t>
      </w:r>
      <w:r w:rsidR="008637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предыдущий отчетный период.</w:t>
      </w: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9.2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сли членом Ассоциации ведутся процедуры конкурсного производства в отношении отсутствующих должников, то в данном случае член Ассоциации вправе не представлять отчётность по таким должникам с периодичностью, предусмотренной для ежеквартальной отчётности в ходе процедуры конкурсного производства. Для отсутствующих должников настоящим Положением устанавливается разовая периодичность представления такой отчётности в семидневный срок с момента получения конкурсным управляющим определения арбитражного суда, в силу которого у члена Ассоциации прекращены полномочия конкурсного управляющего отсутствующего должника.</w:t>
      </w:r>
    </w:p>
    <w:p w:rsidR="00A91CFD" w:rsidRPr="0092262A" w:rsidRDefault="00A91C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91C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10. Ответственность</w:t>
      </w:r>
    </w:p>
    <w:p w:rsidR="00A91CFD" w:rsidRPr="0092262A" w:rsidRDefault="00A91CFD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10.1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Арбитражный управляющий несет ответственность за непредставление (не в полном объеме) отчетности и иных документов, предусмотренных настоящим Положением, нарушение сроков представления, предусмотренных настоящим Положением, а также представление заведомо недостоверных сведе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ний, содержащихся в отчетности.</w:t>
      </w:r>
    </w:p>
    <w:p w:rsidR="00A91C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10.2 Региональный представитель несет ответственность за сбор и ведение учета отчетов арбитражных управляющих, работающих в регионе, за своевременное представление арбитражными управляющими отчетов о своей деятельности и иной документации в Центральный аппарат Ассоциации, а также контролирует исполнение поручений на устранение выявленных нарушений в отчетности арбитражных управляющих в сроки, установленные настоящ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 Положением.</w:t>
      </w: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10.3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факту выявления нарушений норм настоящего Положения в отчетности арбитражного управляющего формируется справка о выявленных нарушениях, а также поручение об устранении указанных нарушений, которые направляются в адрес арбитражного управляющего 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регионального представителя.</w:t>
      </w:r>
    </w:p>
    <w:p w:rsidR="00C13485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10.4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Срок исполнения поручения устанавливается не более одного месяца со дня вынесения такого поручения. В случае неисполнения поручения в установленный срок дело арбитражного управляющего направляется на рассмотрение в Дисциплинарный комитет Ассоциации.</w:t>
      </w:r>
    </w:p>
    <w:p w:rsidR="005C4343" w:rsidRPr="0092262A" w:rsidRDefault="005C4343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A91CFD" w:rsidRPr="0092262A" w:rsidRDefault="00C13485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226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Статья 11. Заключительные положения</w:t>
      </w:r>
    </w:p>
    <w:p w:rsidR="00B161BF" w:rsidRPr="0092262A" w:rsidRDefault="00B161BF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11.1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Отчеты арбитражных управляющих хранятся Ассоциацией в течение пяти лет 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 представле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</w:t>
      </w:r>
      <w:proofErr w:type="gramEnd"/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соответствующего документа.</w:t>
      </w: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11.2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случае возбуждения дела об административном правонарушении, в том числе при проведении административного расследования в отношении арбитражного управляющего по запросам судьи и органа по контролю (надзору), Ассоциацией представляются документы, которые содержат информацию об исполнении арбитражным управляющим возложенных на него обязанностей в деле о банкротстве и имеют отношение к указанному делу об а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дминистративном правонарушении.</w:t>
      </w: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11.3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Настоящее Положение вступает в силу 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даты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утверждения Общим собранием членов Ассоциации и действует неопред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еленный срок.</w:t>
      </w:r>
    </w:p>
    <w:p w:rsidR="00A91CFD" w:rsidRPr="0092262A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11.4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Изменения и дополнения в настоящее Положение вносятся по решению Общег</w:t>
      </w:r>
      <w:r w:rsidR="00A91CFD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 собрания членов Ассоциации.</w:t>
      </w:r>
    </w:p>
    <w:p w:rsidR="00D95AC8" w:rsidRDefault="005632CB" w:rsidP="00F82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11.5</w:t>
      </w:r>
      <w:proofErr w:type="gramStart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</w:t>
      </w:r>
      <w:proofErr w:type="gramEnd"/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момента принятия решения об утверждении настоящего Положения, Положение «О порядке представления членами </w:t>
      </w:r>
      <w:r w:rsidR="008638F6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Ассоциации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управляющих», утвержденное Общим собранием членов </w:t>
      </w:r>
      <w:r w:rsidR="008D7DD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Ассоциации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5C6F" w:rsidRPr="00EC6E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«23» мая 2017 года, протокол №</w:t>
      </w:r>
      <w:r w:rsidR="005469FE" w:rsidRPr="00EC6E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A5C6F" w:rsidRPr="00EC6E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="00C13485" w:rsidRPr="00EC6E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C13485" w:rsidRPr="009226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утрачивает силу.</w:t>
      </w:r>
    </w:p>
    <w:p w:rsidR="00D95AC8" w:rsidRDefault="00D95AC8">
      <w:pP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 w:type="page"/>
      </w:r>
    </w:p>
    <w:p w:rsidR="00D95AC8" w:rsidRPr="00D95AC8" w:rsidRDefault="00D95AC8" w:rsidP="00D95AC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«О порядке представления членами 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«Саморегулируемая организация арбитражных  управляющих Центрального федерального округа» отчетов о своей деятельности в качестве арбитражных управляющих»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«Саморегулируемая организация 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арбитражных управляющих 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Центрального федерального округа»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ПАУ ЦФО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_______________________</w:t>
      </w:r>
    </w:p>
    <w:p w:rsidR="00D95AC8" w:rsidRPr="00D95AC8" w:rsidRDefault="00D95AC8" w:rsidP="00D95A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Сопроводительное письмо</w:t>
      </w:r>
    </w:p>
    <w:p w:rsidR="00D95AC8" w:rsidRPr="00D95AC8" w:rsidRDefault="00D95AC8" w:rsidP="00D95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Положением «О порядке представления членами Ассоциации «Саморегулируемая организация арбитражных управляющих Центрального федерального округа» отчетов о своей деятельности в качестве арбитражных управляющих», направляю следующую отчётность о своей деятельности в качестве арбитражного управляющего:</w:t>
      </w:r>
    </w:p>
    <w:p w:rsidR="00D95AC8" w:rsidRPr="00D95AC8" w:rsidRDefault="00D95AC8" w:rsidP="00D9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Ежеквартальная отчётность:</w:t>
      </w:r>
    </w:p>
    <w:p w:rsidR="00D95AC8" w:rsidRPr="00D95AC8" w:rsidRDefault="00D95AC8" w:rsidP="00D9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6"/>
        <w:gridCol w:w="2393"/>
        <w:gridCol w:w="2393"/>
      </w:tblGrid>
      <w:tr w:rsidR="00D95AC8" w:rsidRPr="00D95AC8" w:rsidTr="00115B7D">
        <w:tc>
          <w:tcPr>
            <w:tcW w:w="64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№</w:t>
            </w: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37" w:type="dxa"/>
            <w:shd w:val="clear" w:color="auto" w:fill="auto"/>
            <w:vAlign w:val="center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Ф.И.О. арбитражного управляющего </w:t>
            </w:r>
          </w:p>
        </w:tc>
        <w:tc>
          <w:tcPr>
            <w:tcW w:w="2393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Наименование должника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Отчётный перио</w:t>
            </w:r>
            <w:proofErr w:type="gramStart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95AC8" w:rsidRPr="00D95AC8" w:rsidTr="00115B7D">
        <w:tc>
          <w:tcPr>
            <w:tcW w:w="64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C8" w:rsidRPr="00D95AC8" w:rsidTr="00115B7D">
        <w:tc>
          <w:tcPr>
            <w:tcW w:w="64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AC8" w:rsidRPr="00D95AC8" w:rsidRDefault="00D95AC8" w:rsidP="00D9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Разовая отчётность:</w:t>
      </w: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60"/>
        <w:gridCol w:w="4262"/>
      </w:tblGrid>
      <w:tr w:rsidR="00D95AC8" w:rsidRPr="00D95AC8" w:rsidTr="00115B7D">
        <w:tc>
          <w:tcPr>
            <w:tcW w:w="64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№</w:t>
            </w: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80" w:type="dxa"/>
            <w:shd w:val="clear" w:color="auto" w:fill="auto"/>
            <w:vAlign w:val="center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 xml:space="preserve">Ф.И.О. арбитражного управляющего </w:t>
            </w:r>
          </w:p>
        </w:tc>
        <w:tc>
          <w:tcPr>
            <w:tcW w:w="427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  <w:r w:rsidRPr="00D95AC8"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  <w:t>Вид представленного документа</w:t>
            </w:r>
          </w:p>
        </w:tc>
      </w:tr>
      <w:tr w:rsidR="00D95AC8" w:rsidRPr="00D95AC8" w:rsidTr="00115B7D">
        <w:tc>
          <w:tcPr>
            <w:tcW w:w="64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5AC8" w:rsidRPr="00D95AC8" w:rsidTr="00115B7D">
        <w:tc>
          <w:tcPr>
            <w:tcW w:w="64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shd w:val="clear" w:color="auto" w:fill="auto"/>
          </w:tcPr>
          <w:p w:rsidR="00D95AC8" w:rsidRPr="00D95AC8" w:rsidRDefault="00D95AC8" w:rsidP="00D95AC8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управляющий,</w:t>
      </w: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ПАУ ЦФО в </w:t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        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</w:t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(регион)                          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подпись       </w:t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«О порядке представления членами 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«Саморегулируемая организация арбитражных  управляющих Центрального федерального округа» отчетов о своей деятельности в качестве арбитражных управляющих»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Ассоциация 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«Саморегулируемая организация 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арбитражных управляющих 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Центрального федерального округа»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Директору ПАУ ЦФО</w:t>
      </w:r>
      <w:r w:rsidRPr="00D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_______________________</w:t>
      </w: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keepNext/>
        <w:tabs>
          <w:tab w:val="left" w:pos="77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</w:t>
      </w:r>
      <w:r w:rsidRPr="00D95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 отсутствии изменений в ежеквартальной отчетности  </w:t>
      </w:r>
    </w:p>
    <w:p w:rsidR="00D95AC8" w:rsidRPr="00D95AC8" w:rsidRDefault="00D95AC8" w:rsidP="00D95AC8">
      <w:pPr>
        <w:keepNext/>
        <w:tabs>
          <w:tab w:val="left" w:pos="7797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(типовая форма)</w:t>
      </w:r>
    </w:p>
    <w:p w:rsidR="00D95AC8" w:rsidRPr="00D95AC8" w:rsidRDefault="00D95AC8" w:rsidP="00D95AC8">
      <w:pPr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left="4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Положением «О порядке представления членами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Ассоциации «Саморегулируемая организация арбитражных управляющих Центрального федерального округа» отчетов о своей деятельности в качестве  арбитражных управляющих», сообщаю об отсутствии изменений сведений, подлежащих отражению в ежеквартальном отчете, по ____________________________________.                     (наименование предприятия-должника) </w:t>
      </w:r>
    </w:p>
    <w:p w:rsidR="00D95AC8" w:rsidRPr="00D95AC8" w:rsidRDefault="00D95AC8" w:rsidP="00D95A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ранее отчет ________________________ (административного, внешнего или конкурсного управляющего) по состоянию на __________ (отчетная дата ранее сданного отчета) не изменился и соответствует действительности по состоянию </w:t>
      </w:r>
      <w:proofErr w:type="gramStart"/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___________. (текущая отчетная дата)</w:t>
      </w:r>
    </w:p>
    <w:p w:rsidR="00D95AC8" w:rsidRPr="00D95AC8" w:rsidRDefault="00D95AC8" w:rsidP="00D95A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управляющий     ________________                         ___________________</w:t>
      </w: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(подпись)                                              (Ф.И.О.)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5AC8" w:rsidRPr="00D95AC8" w:rsidRDefault="00D95AC8" w:rsidP="00D95AC8">
      <w:pPr>
        <w:tabs>
          <w:tab w:val="left" w:pos="168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______________________</w:t>
      </w:r>
    </w:p>
    <w:p w:rsidR="00B161BF" w:rsidRDefault="00B161BF" w:rsidP="00D9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AC8" w:rsidRPr="00D95AC8" w:rsidRDefault="00D95AC8" w:rsidP="00D95A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получения  </w:t>
      </w:r>
      <w:r w:rsidR="00B1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95A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D95AC8" w:rsidRPr="00D95AC8" w:rsidRDefault="00D95AC8" w:rsidP="00D95A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125" w:rsidRDefault="00F84125" w:rsidP="00A91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95AC8" w:rsidRPr="008637FD" w:rsidRDefault="00D95AC8" w:rsidP="00A91C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D95AC8" w:rsidRPr="008637FD" w:rsidSect="005A00A3">
      <w:footerReference w:type="default" r:id="rId8"/>
      <w:pgSz w:w="11906" w:h="16838"/>
      <w:pgMar w:top="567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B7D" w:rsidRDefault="00115B7D" w:rsidP="005C4343">
      <w:pPr>
        <w:spacing w:after="0" w:line="240" w:lineRule="auto"/>
      </w:pPr>
      <w:r>
        <w:separator/>
      </w:r>
    </w:p>
  </w:endnote>
  <w:endnote w:type="continuationSeparator" w:id="0">
    <w:p w:rsidR="00115B7D" w:rsidRDefault="00115B7D" w:rsidP="005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184779"/>
      <w:docPartObj>
        <w:docPartGallery w:val="Page Numbers (Bottom of Page)"/>
        <w:docPartUnique/>
      </w:docPartObj>
    </w:sdtPr>
    <w:sdtContent>
      <w:p w:rsidR="00115B7D" w:rsidRDefault="00115B7D">
        <w:pPr>
          <w:pStyle w:val="a5"/>
          <w:jc w:val="right"/>
        </w:pPr>
        <w:fldSimple w:instr="PAGE   \* MERGEFORMAT">
          <w:r w:rsidR="005632CB">
            <w:rPr>
              <w:noProof/>
            </w:rPr>
            <w:t>1</w:t>
          </w:r>
        </w:fldSimple>
      </w:p>
    </w:sdtContent>
  </w:sdt>
  <w:p w:rsidR="00115B7D" w:rsidRDefault="00115B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B7D" w:rsidRDefault="00115B7D" w:rsidP="005C4343">
      <w:pPr>
        <w:spacing w:after="0" w:line="240" w:lineRule="auto"/>
      </w:pPr>
      <w:r>
        <w:separator/>
      </w:r>
    </w:p>
  </w:footnote>
  <w:footnote w:type="continuationSeparator" w:id="0">
    <w:p w:rsidR="00115B7D" w:rsidRDefault="00115B7D" w:rsidP="005C4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217"/>
    <w:rsid w:val="00085DAD"/>
    <w:rsid w:val="00090F16"/>
    <w:rsid w:val="000E0F95"/>
    <w:rsid w:val="00115B7D"/>
    <w:rsid w:val="00201BFB"/>
    <w:rsid w:val="00206C65"/>
    <w:rsid w:val="0028512D"/>
    <w:rsid w:val="00292427"/>
    <w:rsid w:val="00404826"/>
    <w:rsid w:val="00411BF2"/>
    <w:rsid w:val="00412817"/>
    <w:rsid w:val="004721C8"/>
    <w:rsid w:val="004D7886"/>
    <w:rsid w:val="004E0279"/>
    <w:rsid w:val="00524217"/>
    <w:rsid w:val="005469FE"/>
    <w:rsid w:val="0055696D"/>
    <w:rsid w:val="005632CB"/>
    <w:rsid w:val="00573724"/>
    <w:rsid w:val="005A00A3"/>
    <w:rsid w:val="005A22E7"/>
    <w:rsid w:val="005C4343"/>
    <w:rsid w:val="0060178D"/>
    <w:rsid w:val="00692E2E"/>
    <w:rsid w:val="006A2F86"/>
    <w:rsid w:val="0070116C"/>
    <w:rsid w:val="007068C7"/>
    <w:rsid w:val="00822053"/>
    <w:rsid w:val="008637FD"/>
    <w:rsid w:val="008638F6"/>
    <w:rsid w:val="008D7DD5"/>
    <w:rsid w:val="00907800"/>
    <w:rsid w:val="009206B0"/>
    <w:rsid w:val="0092262A"/>
    <w:rsid w:val="00965759"/>
    <w:rsid w:val="00980BAD"/>
    <w:rsid w:val="009A5C6F"/>
    <w:rsid w:val="00A11551"/>
    <w:rsid w:val="00A15F00"/>
    <w:rsid w:val="00A47262"/>
    <w:rsid w:val="00A91CFD"/>
    <w:rsid w:val="00B161BF"/>
    <w:rsid w:val="00B75C5C"/>
    <w:rsid w:val="00B9722A"/>
    <w:rsid w:val="00BD6944"/>
    <w:rsid w:val="00BE691F"/>
    <w:rsid w:val="00C13485"/>
    <w:rsid w:val="00C84B5F"/>
    <w:rsid w:val="00CA1C8B"/>
    <w:rsid w:val="00CC59F4"/>
    <w:rsid w:val="00CF2F1B"/>
    <w:rsid w:val="00D24B7D"/>
    <w:rsid w:val="00D455C7"/>
    <w:rsid w:val="00D55591"/>
    <w:rsid w:val="00D95AC8"/>
    <w:rsid w:val="00DC0F5B"/>
    <w:rsid w:val="00DE4939"/>
    <w:rsid w:val="00EC6E1C"/>
    <w:rsid w:val="00EF3019"/>
    <w:rsid w:val="00F109F4"/>
    <w:rsid w:val="00F20B3B"/>
    <w:rsid w:val="00F82F72"/>
    <w:rsid w:val="00F84125"/>
    <w:rsid w:val="00FE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4343"/>
  </w:style>
  <w:style w:type="paragraph" w:styleId="a5">
    <w:name w:val="footer"/>
    <w:basedOn w:val="a"/>
    <w:link w:val="a6"/>
    <w:uiPriority w:val="99"/>
    <w:unhideWhenUsed/>
    <w:rsid w:val="005C4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4343"/>
  </w:style>
  <w:style w:type="paragraph" w:styleId="a7">
    <w:name w:val="Balloon Text"/>
    <w:basedOn w:val="a"/>
    <w:link w:val="a8"/>
    <w:uiPriority w:val="99"/>
    <w:semiHidden/>
    <w:unhideWhenUsed/>
    <w:rsid w:val="0041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1BF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11551"/>
  </w:style>
  <w:style w:type="character" w:styleId="a9">
    <w:name w:val="Hyperlink"/>
    <w:basedOn w:val="a0"/>
    <w:uiPriority w:val="99"/>
    <w:semiHidden/>
    <w:unhideWhenUsed/>
    <w:rsid w:val="00A115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paucf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32EA-68F2-4F98-B306-F0445DE4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элит22</dc:creator>
  <cp:keywords/>
  <dc:description/>
  <cp:lastModifiedBy>sivirina</cp:lastModifiedBy>
  <cp:revision>47</cp:revision>
  <cp:lastPrinted>2017-05-29T13:59:00Z</cp:lastPrinted>
  <dcterms:created xsi:type="dcterms:W3CDTF">2017-02-27T10:20:00Z</dcterms:created>
  <dcterms:modified xsi:type="dcterms:W3CDTF">2021-06-01T13:27:00Z</dcterms:modified>
</cp:coreProperties>
</file>