
<file path=[Content_Types].xml><?xml version="1.0" encoding="utf-8"?>
<Types xmlns="http://schemas.openxmlformats.org/package/2006/content-types">
  <Default Extension="png" ContentType="image/png"/>
  <Default Extension="svg" ContentType="image/svg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2" w:type="dxa"/>
        <w:tblInd w:w="-856" w:type="dxa"/>
        <w:tblLayout w:type="fixed"/>
        <w:tblLook w:val="04A0"/>
      </w:tblPr>
      <w:tblGrid>
        <w:gridCol w:w="5387"/>
        <w:gridCol w:w="5529"/>
        <w:gridCol w:w="5386"/>
      </w:tblGrid>
      <w:tr w:rsidR="006E0C21" w:rsidRPr="00785F03" w:rsidTr="00DC3D83">
        <w:trPr>
          <w:trHeight w:val="11626"/>
        </w:trPr>
        <w:tc>
          <w:tcPr>
            <w:tcW w:w="10916" w:type="dxa"/>
            <w:gridSpan w:val="2"/>
          </w:tcPr>
          <w:p w:rsidR="006E0C21" w:rsidRPr="00785F03" w:rsidRDefault="006E0C21" w:rsidP="00E31B13">
            <w:pPr>
              <w:ind w:firstLine="322"/>
              <w:jc w:val="both"/>
              <w:rPr>
                <w:rFonts w:cstheme="minorHAnsi"/>
                <w:sz w:val="20"/>
                <w:szCs w:val="16"/>
              </w:rPr>
            </w:pPr>
            <w:r w:rsidRPr="00785F03">
              <w:rPr>
                <w:rFonts w:cstheme="minorHAnsi"/>
                <w:sz w:val="20"/>
                <w:szCs w:val="16"/>
              </w:rPr>
              <w:t xml:space="preserve">Процедура банкротства – это сложная юридическая процедура, которая требует от ее участников четкого соблюдения требований, определяемых действующим законодательством. </w:t>
            </w:r>
          </w:p>
          <w:p w:rsidR="006E0C21" w:rsidRPr="00785F03" w:rsidRDefault="006E0C21" w:rsidP="00E31B13">
            <w:pPr>
              <w:ind w:firstLine="322"/>
              <w:jc w:val="both"/>
              <w:rPr>
                <w:rFonts w:cstheme="minorHAnsi"/>
                <w:sz w:val="20"/>
                <w:szCs w:val="16"/>
              </w:rPr>
            </w:pPr>
            <w:r w:rsidRPr="00785F03">
              <w:rPr>
                <w:rFonts w:cstheme="minorHAnsi"/>
                <w:sz w:val="20"/>
                <w:szCs w:val="16"/>
              </w:rPr>
              <w:t xml:space="preserve">Ключевой фигурой в процедуре банкротства является </w:t>
            </w:r>
            <w:r w:rsidRPr="00785F03">
              <w:rPr>
                <w:rFonts w:cstheme="minorHAnsi"/>
                <w:b/>
                <w:sz w:val="20"/>
                <w:szCs w:val="16"/>
                <w:u w:val="single"/>
              </w:rPr>
              <w:t>арбитражный управляющий</w:t>
            </w:r>
            <w:r w:rsidRPr="00785F03">
              <w:rPr>
                <w:rFonts w:cstheme="minorHAnsi"/>
                <w:sz w:val="20"/>
                <w:szCs w:val="16"/>
              </w:rPr>
              <w:t xml:space="preserve">. </w:t>
            </w:r>
          </w:p>
          <w:p w:rsidR="006E0C21" w:rsidRPr="00785F03" w:rsidRDefault="006E0C21" w:rsidP="00E31B13">
            <w:pPr>
              <w:ind w:firstLine="322"/>
              <w:jc w:val="both"/>
              <w:rPr>
                <w:rFonts w:cstheme="minorHAnsi"/>
                <w:sz w:val="20"/>
                <w:szCs w:val="16"/>
              </w:rPr>
            </w:pPr>
            <w:r w:rsidRPr="00785F03">
              <w:rPr>
                <w:rFonts w:cstheme="minorHAnsi"/>
                <w:sz w:val="20"/>
                <w:szCs w:val="16"/>
              </w:rPr>
              <w:t>Арбитражный управляющий назначается арбитражным судом из числа членов саморегулируемой организации (СРО), указанной в заявлении о признании его банкротом.</w:t>
            </w:r>
          </w:p>
          <w:p w:rsidR="006E0C21" w:rsidRDefault="006E0C21" w:rsidP="00E31B13">
            <w:pPr>
              <w:ind w:firstLine="322"/>
              <w:jc w:val="both"/>
              <w:rPr>
                <w:rFonts w:cstheme="minorHAnsi"/>
                <w:sz w:val="20"/>
                <w:szCs w:val="16"/>
              </w:rPr>
            </w:pPr>
            <w:r w:rsidRPr="00785F03">
              <w:rPr>
                <w:rFonts w:cstheme="minorHAnsi"/>
                <w:sz w:val="20"/>
                <w:szCs w:val="16"/>
              </w:rPr>
              <w:t>Основные обязанности в процедуре банкротства возложены на арбитражного управляющего.</w:t>
            </w:r>
          </w:p>
          <w:p w:rsidR="00E31B13" w:rsidRPr="00785F03" w:rsidRDefault="00E31B13" w:rsidP="00E31B13">
            <w:pPr>
              <w:ind w:firstLine="322"/>
              <w:jc w:val="both"/>
              <w:rPr>
                <w:rFonts w:cstheme="minorHAnsi"/>
                <w:sz w:val="20"/>
                <w:szCs w:val="16"/>
              </w:rPr>
            </w:pPr>
          </w:p>
          <w:tbl>
            <w:tblPr>
              <w:tblStyle w:val="a3"/>
              <w:tblW w:w="10679" w:type="dxa"/>
              <w:tblLayout w:type="fixed"/>
              <w:tblLook w:val="04A0"/>
            </w:tblPr>
            <w:tblGrid>
              <w:gridCol w:w="4566"/>
              <w:gridCol w:w="253"/>
              <w:gridCol w:w="30"/>
              <w:gridCol w:w="5830"/>
            </w:tblGrid>
            <w:tr w:rsidR="006E0C21" w:rsidRPr="00785F03" w:rsidTr="00440DC6">
              <w:trPr>
                <w:trHeight w:val="2973"/>
              </w:trPr>
              <w:tc>
                <w:tcPr>
                  <w:tcW w:w="4566" w:type="dxa"/>
                </w:tcPr>
                <w:p w:rsidR="006E0C21" w:rsidRPr="00E31B13" w:rsidRDefault="006E0C21" w:rsidP="00E31B13">
                  <w:pPr>
                    <w:jc w:val="center"/>
                    <w:rPr>
                      <w:rFonts w:cstheme="minorHAnsi"/>
                    </w:rPr>
                  </w:pPr>
                  <w:r w:rsidRPr="00E31B13">
                    <w:rPr>
                      <w:rFonts w:cstheme="minorHAnsi"/>
                      <w:highlight w:val="yellow"/>
                    </w:rPr>
                    <w:t>ОБЯЗАННОСТИ ГРАЖДАНИНА</w:t>
                  </w:r>
                  <w:r w:rsidR="00E31B13" w:rsidRPr="00E31B13">
                    <w:rPr>
                      <w:rFonts w:cstheme="minorHAnsi"/>
                      <w:highlight w:val="yellow"/>
                    </w:rPr>
                    <w:t xml:space="preserve"> (должника)</w:t>
                  </w:r>
                  <w:r w:rsidRPr="00E31B13">
                    <w:rPr>
                      <w:rFonts w:cstheme="minorHAnsi"/>
                      <w:highlight w:val="yellow"/>
                    </w:rPr>
                    <w:t>:</w:t>
                  </w:r>
                </w:p>
                <w:p w:rsidR="006E0C21" w:rsidRPr="00E31B13" w:rsidRDefault="006E0C21" w:rsidP="00E31B13">
                  <w:pPr>
                    <w:pStyle w:val="a4"/>
                    <w:numPr>
                      <w:ilvl w:val="0"/>
                      <w:numId w:val="1"/>
                    </w:numPr>
                    <w:ind w:left="306"/>
                    <w:jc w:val="both"/>
                    <w:rPr>
                      <w:rFonts w:cstheme="minorHAnsi"/>
                    </w:rPr>
                  </w:pPr>
                  <w:r w:rsidRPr="00E31B13">
                    <w:rPr>
                      <w:rFonts w:cstheme="minorHAnsi"/>
                      <w:i/>
                      <w:iCs/>
                      <w:color w:val="1E1E1E"/>
                      <w:shd w:val="clear" w:color="auto" w:fill="FFFFFF"/>
                    </w:rPr>
                    <w:t>Предоставить финансовому управляющему и арбитражному суду достоверные сведения о своем имущественном положении и имущественном положении супруга(-</w:t>
                  </w:r>
                  <w:proofErr w:type="spellStart"/>
                  <w:r w:rsidRPr="00E31B13">
                    <w:rPr>
                      <w:rFonts w:cstheme="minorHAnsi"/>
                      <w:i/>
                      <w:iCs/>
                      <w:color w:val="1E1E1E"/>
                      <w:shd w:val="clear" w:color="auto" w:fill="FFFFFF"/>
                    </w:rPr>
                    <w:t>ги</w:t>
                  </w:r>
                  <w:proofErr w:type="spellEnd"/>
                  <w:r w:rsidRPr="00E31B13">
                    <w:rPr>
                      <w:rFonts w:cstheme="minorHAnsi"/>
                      <w:i/>
                      <w:iCs/>
                      <w:color w:val="1E1E1E"/>
                      <w:shd w:val="clear" w:color="auto" w:fill="FFFFFF"/>
                    </w:rPr>
                    <w:t>)</w:t>
                  </w:r>
                </w:p>
                <w:p w:rsidR="006E0C21" w:rsidRPr="00E31B13" w:rsidRDefault="006E0C21" w:rsidP="006E0C2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83" w:type="dxa"/>
                  <w:gridSpan w:val="2"/>
                </w:tcPr>
                <w:p w:rsidR="006E0C21" w:rsidRPr="00E31B13" w:rsidRDefault="006E0C21" w:rsidP="006E0C2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5830" w:type="dxa"/>
                </w:tcPr>
                <w:p w:rsidR="006E0C21" w:rsidRPr="00E31B13" w:rsidRDefault="006E0C21" w:rsidP="006E0C21">
                  <w:pPr>
                    <w:rPr>
                      <w:rFonts w:cstheme="minorHAnsi"/>
                      <w:iCs/>
                      <w:shd w:val="clear" w:color="auto" w:fill="FFFFFF"/>
                    </w:rPr>
                  </w:pPr>
                  <w:r w:rsidRPr="00E31B13">
                    <w:rPr>
                      <w:rFonts w:cstheme="minorHAnsi"/>
                      <w:iCs/>
                      <w:highlight w:val="green"/>
                      <w:shd w:val="clear" w:color="auto" w:fill="FFFFFF"/>
                    </w:rPr>
                    <w:t>ОБЯЗАННОСТИ АРБИТРАЖНОГО УПРАВЛЯЮЩЕГО:</w:t>
                  </w:r>
                </w:p>
                <w:p w:rsidR="006E0C21" w:rsidRPr="00E31B13" w:rsidRDefault="006E0C21" w:rsidP="00E31B13">
                  <w:pPr>
                    <w:pStyle w:val="a4"/>
                    <w:numPr>
                      <w:ilvl w:val="0"/>
                      <w:numId w:val="1"/>
                    </w:numPr>
                    <w:ind w:left="306"/>
                    <w:jc w:val="both"/>
                    <w:rPr>
                      <w:rFonts w:cstheme="minorHAnsi"/>
                      <w:i/>
                      <w:iCs/>
                      <w:color w:val="1E1E1E"/>
                      <w:shd w:val="clear" w:color="auto" w:fill="FFFFFF"/>
                    </w:rPr>
                  </w:pPr>
                  <w:r w:rsidRPr="00E31B13">
                    <w:rPr>
                      <w:rFonts w:cstheme="minorHAnsi"/>
                      <w:i/>
                      <w:iCs/>
                      <w:color w:val="1E1E1E"/>
                      <w:shd w:val="clear" w:color="auto" w:fill="FFFFFF"/>
                    </w:rPr>
                    <w:t>Проводить анализ финансовой деятельности должника</w:t>
                  </w:r>
                </w:p>
                <w:p w:rsidR="006E0C21" w:rsidRPr="00E31B13" w:rsidRDefault="006E0C21" w:rsidP="00E31B13">
                  <w:pPr>
                    <w:pStyle w:val="a4"/>
                    <w:numPr>
                      <w:ilvl w:val="0"/>
                      <w:numId w:val="1"/>
                    </w:numPr>
                    <w:ind w:left="306"/>
                    <w:jc w:val="both"/>
                    <w:rPr>
                      <w:rFonts w:cstheme="minorHAnsi"/>
                      <w:i/>
                      <w:iCs/>
                      <w:color w:val="1E1E1E"/>
                      <w:shd w:val="clear" w:color="auto" w:fill="FFFFFF"/>
                    </w:rPr>
                  </w:pPr>
                  <w:r w:rsidRPr="00E31B13">
                    <w:rPr>
                      <w:rFonts w:cstheme="minorHAnsi"/>
                      <w:i/>
                      <w:iCs/>
                      <w:color w:val="1E1E1E"/>
                      <w:shd w:val="clear" w:color="auto" w:fill="FFFFFF"/>
                    </w:rPr>
                    <w:t>Составлять реестр кредиторов</w:t>
                  </w:r>
                </w:p>
                <w:p w:rsidR="006E0C21" w:rsidRPr="00E31B13" w:rsidRDefault="006E0C21" w:rsidP="00E31B13">
                  <w:pPr>
                    <w:pStyle w:val="a4"/>
                    <w:numPr>
                      <w:ilvl w:val="0"/>
                      <w:numId w:val="1"/>
                    </w:numPr>
                    <w:ind w:left="306"/>
                    <w:jc w:val="both"/>
                    <w:rPr>
                      <w:rFonts w:cstheme="minorHAnsi"/>
                      <w:i/>
                      <w:iCs/>
                      <w:color w:val="1E1E1E"/>
                      <w:shd w:val="clear" w:color="auto" w:fill="FFFFFF"/>
                    </w:rPr>
                  </w:pPr>
                  <w:r w:rsidRPr="00E31B13">
                    <w:rPr>
                      <w:rFonts w:cstheme="minorHAnsi"/>
                      <w:i/>
                      <w:iCs/>
                      <w:color w:val="1E1E1E"/>
                      <w:shd w:val="clear" w:color="auto" w:fill="FFFFFF"/>
                    </w:rPr>
                    <w:t>Максимально удовлетворить требовани</w:t>
                  </w:r>
                  <w:r w:rsidR="00E31B13" w:rsidRPr="00E31B13">
                    <w:rPr>
                      <w:rFonts w:cstheme="minorHAnsi"/>
                      <w:i/>
                      <w:iCs/>
                      <w:color w:val="1E1E1E"/>
                      <w:shd w:val="clear" w:color="auto" w:fill="FFFFFF"/>
                    </w:rPr>
                    <w:t>я</w:t>
                  </w:r>
                  <w:r w:rsidRPr="00E31B13">
                    <w:rPr>
                      <w:rFonts w:cstheme="minorHAnsi"/>
                      <w:i/>
                      <w:iCs/>
                      <w:color w:val="1E1E1E"/>
                      <w:shd w:val="clear" w:color="auto" w:fill="FFFFFF"/>
                    </w:rPr>
                    <w:t xml:space="preserve"> кредиторов</w:t>
                  </w:r>
                </w:p>
                <w:p w:rsidR="006E0C21" w:rsidRPr="00E31B13" w:rsidRDefault="006E0C21" w:rsidP="00E31B13">
                  <w:pPr>
                    <w:pStyle w:val="a4"/>
                    <w:numPr>
                      <w:ilvl w:val="0"/>
                      <w:numId w:val="1"/>
                    </w:numPr>
                    <w:ind w:left="306"/>
                    <w:jc w:val="both"/>
                    <w:rPr>
                      <w:rFonts w:cstheme="minorHAnsi"/>
                      <w:i/>
                      <w:iCs/>
                      <w:color w:val="1E1E1E"/>
                      <w:shd w:val="clear" w:color="auto" w:fill="FFFFFF"/>
                    </w:rPr>
                  </w:pPr>
                  <w:r w:rsidRPr="00E31B13">
                    <w:rPr>
                      <w:rFonts w:cstheme="minorHAnsi"/>
                      <w:i/>
                      <w:iCs/>
                      <w:color w:val="1E1E1E"/>
                      <w:shd w:val="clear" w:color="auto" w:fill="FFFFFF"/>
                    </w:rPr>
                    <w:t>Выявлять признаки преднамеренного или фиктивного банкротства, и при их обнаружении докладывать в судебную инстанцию о выявленных правонарушениях</w:t>
                  </w:r>
                </w:p>
                <w:p w:rsidR="006E0C21" w:rsidRPr="00E31B13" w:rsidRDefault="006E0C21" w:rsidP="00E31B13">
                  <w:pPr>
                    <w:pStyle w:val="a4"/>
                    <w:numPr>
                      <w:ilvl w:val="0"/>
                      <w:numId w:val="1"/>
                    </w:numPr>
                    <w:ind w:left="306"/>
                    <w:jc w:val="both"/>
                    <w:rPr>
                      <w:rFonts w:cstheme="minorHAnsi"/>
                      <w:i/>
                      <w:iCs/>
                      <w:color w:val="1E1E1E"/>
                      <w:shd w:val="clear" w:color="auto" w:fill="FFFFFF"/>
                    </w:rPr>
                  </w:pPr>
                  <w:r w:rsidRPr="00E31B13">
                    <w:rPr>
                      <w:rFonts w:cstheme="minorHAnsi"/>
                      <w:i/>
                      <w:iCs/>
                      <w:color w:val="1E1E1E"/>
                      <w:shd w:val="clear" w:color="auto" w:fill="FFFFFF"/>
                    </w:rPr>
                    <w:t>Защищать имущество должника</w:t>
                  </w:r>
                </w:p>
                <w:p w:rsidR="006E0C21" w:rsidRPr="00E31B13" w:rsidRDefault="006E0C21" w:rsidP="00E31B13">
                  <w:pPr>
                    <w:pStyle w:val="a4"/>
                    <w:numPr>
                      <w:ilvl w:val="0"/>
                      <w:numId w:val="1"/>
                    </w:numPr>
                    <w:ind w:left="306"/>
                    <w:jc w:val="both"/>
                    <w:rPr>
                      <w:rFonts w:cstheme="minorHAnsi"/>
                      <w:i/>
                      <w:iCs/>
                      <w:color w:val="1E1E1E"/>
                      <w:shd w:val="clear" w:color="auto" w:fill="FFFFFF"/>
                    </w:rPr>
                  </w:pPr>
                  <w:r w:rsidRPr="00E31B13">
                    <w:rPr>
                      <w:rFonts w:cstheme="minorHAnsi"/>
                      <w:i/>
                      <w:iCs/>
                      <w:color w:val="1E1E1E"/>
                      <w:shd w:val="clear" w:color="auto" w:fill="FFFFFF"/>
                    </w:rPr>
                    <w:t>Сохранять конфиденциальность сведений, которые были получены при осуществлении процедуры банкротства в ходе работы с должником</w:t>
                  </w:r>
                </w:p>
              </w:tc>
            </w:tr>
            <w:tr w:rsidR="00CF1EB8" w:rsidRPr="00785F03" w:rsidTr="005825AF">
              <w:trPr>
                <w:trHeight w:val="259"/>
              </w:trPr>
              <w:tc>
                <w:tcPr>
                  <w:tcW w:w="10679" w:type="dxa"/>
                  <w:gridSpan w:val="4"/>
                </w:tcPr>
                <w:p w:rsidR="00CF1EB8" w:rsidRPr="00E31B13" w:rsidRDefault="00CF1EB8" w:rsidP="00CF1EB8">
                  <w:pPr>
                    <w:jc w:val="center"/>
                    <w:rPr>
                      <w:rFonts w:cstheme="minorHAnsi"/>
                      <w:b/>
                    </w:rPr>
                  </w:pPr>
                  <w:r w:rsidRPr="00E31B13">
                    <w:rPr>
                      <w:rFonts w:cstheme="minorHAnsi"/>
                      <w:b/>
                    </w:rPr>
                    <w:t xml:space="preserve">Права и Обязанности гражданина </w:t>
                  </w:r>
                  <w:r w:rsidR="00E31B13">
                    <w:rPr>
                      <w:rFonts w:cstheme="minorHAnsi"/>
                      <w:b/>
                    </w:rPr>
                    <w:t xml:space="preserve">(должника) </w:t>
                  </w:r>
                  <w:r w:rsidRPr="00E31B13">
                    <w:rPr>
                      <w:rFonts w:cstheme="minorHAnsi"/>
                      <w:b/>
                    </w:rPr>
                    <w:t>и Арбитражного управляющего в процедуре банкротства физических лиц</w:t>
                  </w:r>
                </w:p>
              </w:tc>
            </w:tr>
            <w:tr w:rsidR="006E0C21" w:rsidRPr="00785F03" w:rsidTr="00440DC6">
              <w:trPr>
                <w:trHeight w:val="4582"/>
              </w:trPr>
              <w:tc>
                <w:tcPr>
                  <w:tcW w:w="4566" w:type="dxa"/>
                </w:tcPr>
                <w:p w:rsidR="006E0C21" w:rsidRPr="00E31B13" w:rsidRDefault="006E0C21" w:rsidP="006E0C21">
                  <w:pPr>
                    <w:rPr>
                      <w:rFonts w:cstheme="minorHAnsi"/>
                    </w:rPr>
                  </w:pPr>
                  <w:r w:rsidRPr="00E31B13">
                    <w:rPr>
                      <w:rFonts w:cstheme="minorHAnsi"/>
                      <w:highlight w:val="yellow"/>
                    </w:rPr>
                    <w:t>ПРАВА ГРАЖДАНИНА</w:t>
                  </w:r>
                  <w:r w:rsidR="00E31B13">
                    <w:rPr>
                      <w:rFonts w:cstheme="minorHAnsi"/>
                      <w:highlight w:val="yellow"/>
                    </w:rPr>
                    <w:t xml:space="preserve"> (должника)</w:t>
                  </w:r>
                  <w:r w:rsidRPr="00E31B13">
                    <w:rPr>
                      <w:rFonts w:cstheme="minorHAnsi"/>
                      <w:highlight w:val="yellow"/>
                    </w:rPr>
                    <w:t>:</w:t>
                  </w:r>
                </w:p>
                <w:p w:rsidR="006E0C21" w:rsidRPr="00E31B13" w:rsidRDefault="006E0C21" w:rsidP="00E31B13">
                  <w:pPr>
                    <w:pStyle w:val="a4"/>
                    <w:numPr>
                      <w:ilvl w:val="0"/>
                      <w:numId w:val="1"/>
                    </w:numPr>
                    <w:ind w:left="306"/>
                    <w:jc w:val="both"/>
                    <w:rPr>
                      <w:rFonts w:cstheme="minorHAnsi"/>
                    </w:rPr>
                  </w:pPr>
                  <w:r w:rsidRPr="00E31B13">
                    <w:rPr>
                      <w:rFonts w:cstheme="minorHAnsi"/>
                      <w:i/>
                      <w:iCs/>
                      <w:color w:val="1E1E1E"/>
                      <w:shd w:val="clear" w:color="auto" w:fill="FFFFFF"/>
                    </w:rPr>
                    <w:t>Знакомиться с материалами дела</w:t>
                  </w:r>
                </w:p>
                <w:p w:rsidR="006E0C21" w:rsidRPr="00E31B13" w:rsidRDefault="006E0C21" w:rsidP="00E31B13">
                  <w:pPr>
                    <w:pStyle w:val="a4"/>
                    <w:numPr>
                      <w:ilvl w:val="0"/>
                      <w:numId w:val="1"/>
                    </w:numPr>
                    <w:ind w:left="306"/>
                    <w:jc w:val="both"/>
                    <w:rPr>
                      <w:rFonts w:cstheme="minorHAnsi"/>
                    </w:rPr>
                  </w:pPr>
                  <w:r w:rsidRPr="00E31B13">
                    <w:rPr>
                      <w:rFonts w:cstheme="minorHAnsi"/>
                      <w:i/>
                      <w:iCs/>
                      <w:color w:val="1E1E1E"/>
                      <w:shd w:val="clear" w:color="auto" w:fill="FFFFFF"/>
                    </w:rPr>
                    <w:t>Участвовать в судебном заседании</w:t>
                  </w:r>
                </w:p>
                <w:p w:rsidR="006E0C21" w:rsidRPr="00E31B13" w:rsidRDefault="006E0C21" w:rsidP="00E31B13">
                  <w:pPr>
                    <w:pStyle w:val="a4"/>
                    <w:numPr>
                      <w:ilvl w:val="0"/>
                      <w:numId w:val="1"/>
                    </w:numPr>
                    <w:ind w:left="306"/>
                    <w:jc w:val="both"/>
                    <w:rPr>
                      <w:rFonts w:cstheme="minorHAnsi"/>
                      <w:i/>
                      <w:iCs/>
                      <w:color w:val="1E1E1E"/>
                      <w:shd w:val="clear" w:color="auto" w:fill="FFFFFF"/>
                    </w:rPr>
                  </w:pPr>
                  <w:r w:rsidRPr="00E31B13">
                    <w:rPr>
                      <w:rFonts w:cstheme="minorHAnsi"/>
                      <w:i/>
                      <w:iCs/>
                      <w:color w:val="1E1E1E"/>
                      <w:shd w:val="clear" w:color="auto" w:fill="FFFFFF"/>
                    </w:rPr>
                    <w:t>Получатьежемесячно прожиточный минимум, определенный постановлением правительства своего региона, на себя и несовершеннолетних детей</w:t>
                  </w:r>
                </w:p>
                <w:p w:rsidR="006E0C21" w:rsidRPr="00E31B13" w:rsidRDefault="006E0C21" w:rsidP="00E31B13">
                  <w:pPr>
                    <w:pStyle w:val="a4"/>
                    <w:numPr>
                      <w:ilvl w:val="0"/>
                      <w:numId w:val="1"/>
                    </w:numPr>
                    <w:ind w:left="306"/>
                    <w:jc w:val="both"/>
                    <w:rPr>
                      <w:rFonts w:cstheme="minorHAnsi"/>
                      <w:i/>
                      <w:iCs/>
                      <w:color w:val="1E1E1E"/>
                      <w:shd w:val="clear" w:color="auto" w:fill="FFFFFF"/>
                    </w:rPr>
                  </w:pPr>
                  <w:r w:rsidRPr="00E31B13">
                    <w:rPr>
                      <w:rFonts w:cstheme="minorHAnsi"/>
                      <w:i/>
                      <w:iCs/>
                      <w:color w:val="1E1E1E"/>
                      <w:shd w:val="clear" w:color="auto" w:fill="FFFFFF"/>
                    </w:rPr>
                    <w:t>Направлять в арбитражный суд заявления, ходатайства касаемо процедуры банкротства</w:t>
                  </w:r>
                </w:p>
                <w:p w:rsidR="006E0C21" w:rsidRPr="00E31B13" w:rsidRDefault="006E0C21" w:rsidP="00E31B13">
                  <w:pPr>
                    <w:pStyle w:val="a4"/>
                    <w:numPr>
                      <w:ilvl w:val="0"/>
                      <w:numId w:val="1"/>
                    </w:numPr>
                    <w:ind w:left="306"/>
                    <w:jc w:val="both"/>
                    <w:rPr>
                      <w:rFonts w:cstheme="minorHAnsi"/>
                      <w:i/>
                      <w:iCs/>
                      <w:color w:val="1E1E1E"/>
                      <w:shd w:val="clear" w:color="auto" w:fill="FFFFFF"/>
                    </w:rPr>
                  </w:pPr>
                  <w:r w:rsidRPr="00E31B13">
                    <w:rPr>
                      <w:rFonts w:cstheme="minorHAnsi"/>
                      <w:i/>
                      <w:iCs/>
                      <w:color w:val="1E1E1E"/>
                      <w:shd w:val="clear" w:color="auto" w:fill="FFFFFF"/>
                    </w:rPr>
                    <w:t xml:space="preserve">В случае нарушения его прав – обратиться в надзорный орган с соответствующим заявлением </w:t>
                  </w:r>
                </w:p>
                <w:p w:rsidR="006E0C21" w:rsidRPr="00E31B13" w:rsidRDefault="006E0C21" w:rsidP="006E0C2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53" w:type="dxa"/>
                </w:tcPr>
                <w:p w:rsidR="006E0C21" w:rsidRPr="00E31B13" w:rsidRDefault="006E0C21" w:rsidP="006E0C2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5860" w:type="dxa"/>
                  <w:gridSpan w:val="2"/>
                </w:tcPr>
                <w:p w:rsidR="006E0C21" w:rsidRPr="00E31B13" w:rsidRDefault="006E0C21" w:rsidP="006E0C21">
                  <w:pPr>
                    <w:rPr>
                      <w:rFonts w:cstheme="minorHAnsi"/>
                    </w:rPr>
                  </w:pPr>
                  <w:r w:rsidRPr="00E31B13">
                    <w:rPr>
                      <w:rFonts w:cstheme="minorHAnsi"/>
                      <w:highlight w:val="green"/>
                    </w:rPr>
                    <w:t>ПРАВА АРБИТРАЖНОГО УПРАВЛЯЮЩЕГО:</w:t>
                  </w:r>
                </w:p>
                <w:p w:rsidR="006E0C21" w:rsidRPr="00E31B13" w:rsidRDefault="006E0C21" w:rsidP="00E31B13">
                  <w:pPr>
                    <w:pStyle w:val="a4"/>
                    <w:numPr>
                      <w:ilvl w:val="0"/>
                      <w:numId w:val="1"/>
                    </w:numPr>
                    <w:ind w:left="306"/>
                    <w:jc w:val="both"/>
                    <w:rPr>
                      <w:rFonts w:cstheme="minorHAnsi"/>
                      <w:i/>
                      <w:iCs/>
                      <w:color w:val="1E1E1E"/>
                      <w:shd w:val="clear" w:color="auto" w:fill="FFFFFF"/>
                    </w:rPr>
                  </w:pPr>
                  <w:r w:rsidRPr="00E31B13">
                    <w:rPr>
                      <w:rFonts w:cstheme="minorHAnsi"/>
                      <w:i/>
                      <w:iCs/>
                      <w:color w:val="1E1E1E"/>
                      <w:shd w:val="clear" w:color="auto" w:fill="FFFFFF"/>
                    </w:rPr>
                    <w:t>Получать вознаграждение за свою деятельность согласн</w:t>
                  </w:r>
                  <w:r w:rsidR="00E31B13">
                    <w:rPr>
                      <w:rFonts w:cstheme="minorHAnsi"/>
                      <w:i/>
                      <w:iCs/>
                      <w:color w:val="1E1E1E"/>
                      <w:shd w:val="clear" w:color="auto" w:fill="FFFFFF"/>
                    </w:rPr>
                    <w:t>о действующему законодательству</w:t>
                  </w:r>
                </w:p>
                <w:p w:rsidR="006E0C21" w:rsidRPr="00E31B13" w:rsidRDefault="00E31B13" w:rsidP="00E31B13">
                  <w:pPr>
                    <w:pStyle w:val="a4"/>
                    <w:numPr>
                      <w:ilvl w:val="0"/>
                      <w:numId w:val="1"/>
                    </w:numPr>
                    <w:ind w:left="306"/>
                    <w:jc w:val="both"/>
                    <w:rPr>
                      <w:rFonts w:cstheme="minorHAnsi"/>
                      <w:i/>
                      <w:iCs/>
                      <w:color w:val="1E1E1E"/>
                      <w:shd w:val="clear" w:color="auto" w:fill="FFFFFF"/>
                    </w:rPr>
                  </w:pPr>
                  <w:r>
                    <w:rPr>
                      <w:rFonts w:cstheme="minorHAnsi"/>
                      <w:i/>
                      <w:iCs/>
                      <w:color w:val="1E1E1E"/>
                      <w:shd w:val="clear" w:color="auto" w:fill="FFFFFF"/>
                    </w:rPr>
                    <w:t>Созывать собрание кредиторов</w:t>
                  </w:r>
                </w:p>
                <w:p w:rsidR="006E0C21" w:rsidRPr="00E31B13" w:rsidRDefault="006E0C21" w:rsidP="00E31B13">
                  <w:pPr>
                    <w:pStyle w:val="a4"/>
                    <w:numPr>
                      <w:ilvl w:val="0"/>
                      <w:numId w:val="1"/>
                    </w:numPr>
                    <w:ind w:left="306"/>
                    <w:jc w:val="both"/>
                    <w:rPr>
                      <w:rFonts w:cstheme="minorHAnsi"/>
                      <w:i/>
                      <w:iCs/>
                      <w:color w:val="1E1E1E"/>
                      <w:shd w:val="clear" w:color="auto" w:fill="FFFFFF"/>
                    </w:rPr>
                  </w:pPr>
                  <w:r w:rsidRPr="00E31B13">
                    <w:rPr>
                      <w:rFonts w:cstheme="minorHAnsi"/>
                      <w:i/>
                      <w:iCs/>
                      <w:color w:val="1E1E1E"/>
                      <w:shd w:val="clear" w:color="auto" w:fill="FFFFFF"/>
                    </w:rPr>
                    <w:t>Обращаться в арбитражный суд с требованиями и ходатайствами</w:t>
                  </w:r>
                </w:p>
                <w:p w:rsidR="006E0C21" w:rsidRPr="00E31B13" w:rsidRDefault="006E0C21" w:rsidP="00E31B13">
                  <w:pPr>
                    <w:pStyle w:val="a4"/>
                    <w:numPr>
                      <w:ilvl w:val="0"/>
                      <w:numId w:val="1"/>
                    </w:numPr>
                    <w:ind w:left="306"/>
                    <w:jc w:val="both"/>
                    <w:rPr>
                      <w:rFonts w:cstheme="minorHAnsi"/>
                      <w:i/>
                      <w:iCs/>
                      <w:color w:val="1E1E1E"/>
                      <w:shd w:val="clear" w:color="auto" w:fill="FFFFFF"/>
                    </w:rPr>
                  </w:pPr>
                  <w:r w:rsidRPr="00E31B13">
                    <w:rPr>
                      <w:rFonts w:cstheme="minorHAnsi"/>
                      <w:i/>
                      <w:iCs/>
                      <w:color w:val="1E1E1E"/>
                      <w:shd w:val="clear" w:color="auto" w:fill="FFFFFF"/>
                    </w:rPr>
                    <w:t>Привлекать для выполнения своих обязанностей третьих лиц или компетентных специалистов, если это не противор</w:t>
                  </w:r>
                  <w:r w:rsidR="00E31B13">
                    <w:rPr>
                      <w:rFonts w:cstheme="minorHAnsi"/>
                      <w:i/>
                      <w:iCs/>
                      <w:color w:val="1E1E1E"/>
                      <w:shd w:val="clear" w:color="auto" w:fill="FFFFFF"/>
                    </w:rPr>
                    <w:t>ечит закону о несостоятельности</w:t>
                  </w:r>
                </w:p>
                <w:p w:rsidR="006E0C21" w:rsidRPr="00E31B13" w:rsidRDefault="006E0C21" w:rsidP="00E31B13">
                  <w:pPr>
                    <w:pStyle w:val="a4"/>
                    <w:numPr>
                      <w:ilvl w:val="0"/>
                      <w:numId w:val="1"/>
                    </w:numPr>
                    <w:ind w:left="306"/>
                    <w:jc w:val="both"/>
                    <w:rPr>
                      <w:rFonts w:cstheme="minorHAnsi"/>
                      <w:i/>
                      <w:iCs/>
                      <w:color w:val="1E1E1E"/>
                      <w:shd w:val="clear" w:color="auto" w:fill="FFFFFF"/>
                    </w:rPr>
                  </w:pPr>
                  <w:r w:rsidRPr="00E31B13">
                    <w:rPr>
                      <w:rFonts w:cstheme="minorHAnsi"/>
                      <w:i/>
                      <w:iCs/>
                      <w:color w:val="1E1E1E"/>
                      <w:shd w:val="clear" w:color="auto" w:fill="FFFFFF"/>
                    </w:rPr>
                    <w:t>Подавать прошение об отстранении его от ведения дела о б</w:t>
                  </w:r>
                  <w:r w:rsidR="00E31B13">
                    <w:rPr>
                      <w:rFonts w:cstheme="minorHAnsi"/>
                      <w:i/>
                      <w:iCs/>
                      <w:color w:val="1E1E1E"/>
                      <w:shd w:val="clear" w:color="auto" w:fill="FFFFFF"/>
                    </w:rPr>
                    <w:t>анкротстве в судебную инстанцию</w:t>
                  </w:r>
                </w:p>
                <w:p w:rsidR="006E0C21" w:rsidRPr="00E31B13" w:rsidRDefault="006E0C21" w:rsidP="00E31B13">
                  <w:pPr>
                    <w:pStyle w:val="a4"/>
                    <w:numPr>
                      <w:ilvl w:val="0"/>
                      <w:numId w:val="1"/>
                    </w:numPr>
                    <w:ind w:left="306"/>
                    <w:jc w:val="both"/>
                    <w:rPr>
                      <w:rFonts w:cstheme="minorHAnsi"/>
                      <w:i/>
                      <w:iCs/>
                      <w:color w:val="1E1E1E"/>
                      <w:shd w:val="clear" w:color="auto" w:fill="FFFFFF"/>
                    </w:rPr>
                  </w:pPr>
                  <w:r w:rsidRPr="00E31B13">
                    <w:rPr>
                      <w:rFonts w:cstheme="minorHAnsi"/>
                      <w:i/>
                      <w:iCs/>
                      <w:color w:val="1E1E1E"/>
                      <w:shd w:val="clear" w:color="auto" w:fill="FFFFFF"/>
                    </w:rPr>
                    <w:t>Распоряжаться имуществом должника</w:t>
                  </w:r>
                </w:p>
                <w:p w:rsidR="006E0C21" w:rsidRPr="00E31B13" w:rsidRDefault="006E0C21" w:rsidP="00E31B13">
                  <w:pPr>
                    <w:pStyle w:val="a4"/>
                    <w:numPr>
                      <w:ilvl w:val="0"/>
                      <w:numId w:val="1"/>
                    </w:numPr>
                    <w:ind w:left="306"/>
                    <w:jc w:val="both"/>
                    <w:rPr>
                      <w:rFonts w:cstheme="minorHAnsi"/>
                      <w:i/>
                      <w:iCs/>
                      <w:color w:val="1E1E1E"/>
                      <w:shd w:val="clear" w:color="auto" w:fill="FFFFFF"/>
                    </w:rPr>
                  </w:pPr>
                  <w:r w:rsidRPr="00E31B13">
                    <w:rPr>
                      <w:rFonts w:cstheme="minorHAnsi"/>
                      <w:i/>
                      <w:iCs/>
                      <w:color w:val="1E1E1E"/>
                      <w:shd w:val="clear" w:color="auto" w:fill="FFFFFF"/>
                    </w:rPr>
                    <w:t xml:space="preserve">Искать, выявлять и возвращать имущество должника, </w:t>
                  </w:r>
                  <w:r w:rsidR="00E31B13">
                    <w:rPr>
                      <w:rFonts w:cstheme="minorHAnsi"/>
                      <w:i/>
                      <w:iCs/>
                      <w:color w:val="1E1E1E"/>
                      <w:shd w:val="clear" w:color="auto" w:fill="FFFFFF"/>
                    </w:rPr>
                    <w:t>которое находится у третьих лиц</w:t>
                  </w:r>
                </w:p>
                <w:p w:rsidR="006E0C21" w:rsidRPr="00E31B13" w:rsidRDefault="006E0C21" w:rsidP="00E31B13">
                  <w:pPr>
                    <w:pStyle w:val="a4"/>
                    <w:numPr>
                      <w:ilvl w:val="0"/>
                      <w:numId w:val="1"/>
                    </w:numPr>
                    <w:ind w:left="306"/>
                    <w:jc w:val="both"/>
                    <w:rPr>
                      <w:rFonts w:cstheme="minorHAnsi"/>
                      <w:i/>
                      <w:iCs/>
                      <w:color w:val="1E1E1E"/>
                      <w:shd w:val="clear" w:color="auto" w:fill="FFFFFF"/>
                    </w:rPr>
                  </w:pPr>
                  <w:r w:rsidRPr="00E31B13">
                    <w:rPr>
                      <w:rFonts w:cstheme="minorHAnsi"/>
                      <w:i/>
                      <w:iCs/>
                      <w:color w:val="1E1E1E"/>
                      <w:shd w:val="clear" w:color="auto" w:fill="FFFFFF"/>
                    </w:rPr>
                    <w:t>Требовать возврат</w:t>
                  </w:r>
                  <w:r w:rsidR="00E31B13">
                    <w:rPr>
                      <w:rFonts w:cstheme="minorHAnsi"/>
                      <w:i/>
                      <w:iCs/>
                      <w:color w:val="1E1E1E"/>
                      <w:shd w:val="clear" w:color="auto" w:fill="FFFFFF"/>
                    </w:rPr>
                    <w:t>а задолженности перед должником</w:t>
                  </w:r>
                </w:p>
                <w:p w:rsidR="006E0C21" w:rsidRPr="00E31B13" w:rsidRDefault="006E0C21" w:rsidP="006E0C21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6E0C21" w:rsidRPr="00785F03" w:rsidRDefault="00CF1EB8" w:rsidP="00CF1EB8">
            <w:pPr>
              <w:rPr>
                <w:rFonts w:cstheme="minorHAnsi"/>
                <w:b/>
                <w:sz w:val="20"/>
                <w:szCs w:val="16"/>
              </w:rPr>
            </w:pPr>
            <w:r w:rsidRPr="00785F03">
              <w:rPr>
                <w:rFonts w:cstheme="minorHAnsi"/>
                <w:sz w:val="20"/>
                <w:szCs w:val="16"/>
              </w:rPr>
              <w:t xml:space="preserve">Для того, что бы процедура банкротства была проведена в установленные сроки и завершилась освобождением гражданина от исполнения обязательств </w:t>
            </w:r>
            <w:r w:rsidRPr="00785F03">
              <w:rPr>
                <w:rFonts w:cstheme="minorHAnsi"/>
                <w:b/>
                <w:sz w:val="20"/>
                <w:szCs w:val="16"/>
                <w:u w:val="single"/>
              </w:rPr>
              <w:t>ВАЖНО</w:t>
            </w:r>
            <w:r w:rsidRPr="00785F03">
              <w:rPr>
                <w:rFonts w:cstheme="minorHAnsi"/>
                <w:sz w:val="20"/>
                <w:szCs w:val="16"/>
              </w:rPr>
              <w:t xml:space="preserve"> грамотно подойти к выбору СРО, из числа членов которой будет предоставлена кандидатура арбитражного управляющего.</w:t>
            </w:r>
          </w:p>
        </w:tc>
        <w:tc>
          <w:tcPr>
            <w:tcW w:w="5386" w:type="dxa"/>
          </w:tcPr>
          <w:p w:rsidR="00CF1EB8" w:rsidRPr="00E31B13" w:rsidRDefault="00CF1EB8" w:rsidP="00CF1EB8">
            <w:pPr>
              <w:ind w:firstLine="174"/>
              <w:jc w:val="both"/>
              <w:rPr>
                <w:rFonts w:cstheme="minorHAnsi"/>
                <w:sz w:val="20"/>
                <w:szCs w:val="20"/>
              </w:rPr>
            </w:pPr>
            <w:r w:rsidRPr="00E31B13">
              <w:rPr>
                <w:rFonts w:cstheme="minorHAnsi"/>
                <w:sz w:val="20"/>
                <w:szCs w:val="20"/>
              </w:rPr>
              <w:t>В процедуре банкротства физических лиц возникает множество вопросов.</w:t>
            </w:r>
          </w:p>
          <w:p w:rsidR="00CF1EB8" w:rsidRPr="00E31B13" w:rsidRDefault="00CF1EB8" w:rsidP="00CF1EB8">
            <w:pPr>
              <w:ind w:firstLine="174"/>
              <w:jc w:val="both"/>
              <w:rPr>
                <w:rFonts w:cstheme="minorHAnsi"/>
                <w:sz w:val="20"/>
                <w:szCs w:val="20"/>
              </w:rPr>
            </w:pPr>
            <w:r w:rsidRPr="00E31B13">
              <w:rPr>
                <w:rFonts w:cstheme="minorHAnsi"/>
                <w:sz w:val="20"/>
                <w:szCs w:val="20"/>
              </w:rPr>
              <w:t>Для Вашего удобства мы разделили их на блоки. Здесь Вы найдете ответы на наиболее часто задаваемы вопросы.</w:t>
            </w:r>
          </w:p>
          <w:p w:rsidR="00CF1EB8" w:rsidRPr="00E31B13" w:rsidRDefault="00CF1EB8" w:rsidP="00CF1EB8">
            <w:pPr>
              <w:ind w:firstLine="174"/>
              <w:jc w:val="both"/>
              <w:rPr>
                <w:rFonts w:cstheme="minorHAnsi"/>
                <w:sz w:val="20"/>
                <w:szCs w:val="20"/>
              </w:rPr>
            </w:pPr>
            <w:r w:rsidRPr="00E31B13">
              <w:rPr>
                <w:rFonts w:cstheme="minorHAnsi"/>
                <w:sz w:val="20"/>
                <w:szCs w:val="20"/>
              </w:rPr>
              <w:t>Если Вы не нашли ответ на свой вопрос – позвоните или напишите и задайте свой вопрос! Наши специалисты Вам помогут</w:t>
            </w:r>
            <w:r w:rsidR="00E31B13" w:rsidRPr="00E31B13">
              <w:rPr>
                <w:rFonts w:cstheme="minorHAnsi"/>
                <w:sz w:val="20"/>
                <w:szCs w:val="20"/>
              </w:rPr>
              <w:t>! (наши контактные данные в конце памятки</w:t>
            </w:r>
            <w:r w:rsidRPr="00E31B13">
              <w:rPr>
                <w:rFonts w:cstheme="minorHAnsi"/>
                <w:sz w:val="20"/>
                <w:szCs w:val="20"/>
              </w:rPr>
              <w:t>)</w:t>
            </w:r>
          </w:p>
          <w:p w:rsidR="00CF1EB8" w:rsidRPr="00E31B13" w:rsidRDefault="00CF1EB8" w:rsidP="00E31B13">
            <w:pPr>
              <w:jc w:val="center"/>
              <w:rPr>
                <w:rFonts w:cstheme="minorHAnsi"/>
                <w:b/>
                <w:u w:val="single"/>
              </w:rPr>
            </w:pPr>
            <w:r w:rsidRPr="00E31B13">
              <w:rPr>
                <w:rFonts w:cstheme="minorHAnsi"/>
                <w:b/>
                <w:u w:val="single"/>
              </w:rPr>
              <w:t>1 Блок. Общие вопросы</w:t>
            </w:r>
          </w:p>
          <w:p w:rsidR="00CF1EB8" w:rsidRPr="00E31B13" w:rsidRDefault="00CF1EB8" w:rsidP="00E31B13">
            <w:pPr>
              <w:pStyle w:val="a4"/>
              <w:numPr>
                <w:ilvl w:val="0"/>
                <w:numId w:val="1"/>
              </w:numPr>
              <w:ind w:left="0" w:firstLine="23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E31B13">
              <w:rPr>
                <w:rFonts w:cstheme="minorHAnsi"/>
                <w:b/>
                <w:sz w:val="17"/>
                <w:szCs w:val="17"/>
              </w:rPr>
              <w:t>Могу ли я объявить себя банкротом? В каких случаях?</w:t>
            </w:r>
          </w:p>
          <w:p w:rsidR="00CF1EB8" w:rsidRPr="00E31B13" w:rsidRDefault="00CF1EB8" w:rsidP="00E31B13">
            <w:pPr>
              <w:pStyle w:val="a4"/>
              <w:ind w:left="0" w:firstLine="23"/>
              <w:jc w:val="both"/>
              <w:rPr>
                <w:rFonts w:cstheme="minorHAnsi"/>
                <w:sz w:val="17"/>
                <w:szCs w:val="17"/>
              </w:rPr>
            </w:pPr>
            <w:r w:rsidRPr="00E31B13">
              <w:rPr>
                <w:rFonts w:cstheme="minorHAnsi"/>
                <w:sz w:val="17"/>
                <w:szCs w:val="17"/>
              </w:rPr>
              <w:t>Да, если дохода/имущества недостаточно, чтобы погасить долг.</w:t>
            </w:r>
          </w:p>
          <w:p w:rsidR="00CF1EB8" w:rsidRPr="00E31B13" w:rsidRDefault="00CF1EB8" w:rsidP="00E31B13">
            <w:pPr>
              <w:pStyle w:val="a4"/>
              <w:numPr>
                <w:ilvl w:val="0"/>
                <w:numId w:val="1"/>
              </w:numPr>
              <w:ind w:left="0" w:firstLine="23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E31B13">
              <w:rPr>
                <w:rFonts w:cstheme="minorHAnsi"/>
                <w:b/>
                <w:sz w:val="17"/>
                <w:szCs w:val="17"/>
              </w:rPr>
              <w:t>Каковы последствия банкротства?</w:t>
            </w:r>
          </w:p>
          <w:p w:rsidR="00CF1EB8" w:rsidRPr="00E31B13" w:rsidRDefault="00CF1EB8" w:rsidP="00E31B13">
            <w:pPr>
              <w:pStyle w:val="a4"/>
              <w:ind w:left="0" w:firstLine="23"/>
              <w:jc w:val="both"/>
              <w:rPr>
                <w:rFonts w:cstheme="minorHAnsi"/>
                <w:sz w:val="17"/>
                <w:szCs w:val="17"/>
              </w:rPr>
            </w:pPr>
            <w:r w:rsidRPr="00E31B13">
              <w:rPr>
                <w:rFonts w:cstheme="minorHAnsi"/>
                <w:sz w:val="17"/>
                <w:szCs w:val="17"/>
              </w:rPr>
              <w:t>Последствия указаны в </w:t>
            </w:r>
            <w:hyperlink r:id="rId6" w:tgtFrame="_blank" w:history="1">
              <w:r w:rsidR="00B21897" w:rsidRPr="00E31B13">
                <w:rPr>
                  <w:rFonts w:cstheme="minorHAnsi"/>
                  <w:sz w:val="17"/>
                  <w:szCs w:val="17"/>
                </w:rPr>
                <w:t>статье 213.30 127-ФЗ</w:t>
              </w:r>
            </w:hyperlink>
            <w:r w:rsidR="00B21897" w:rsidRPr="00E31B13">
              <w:rPr>
                <w:rFonts w:cstheme="minorHAnsi"/>
                <w:sz w:val="17"/>
                <w:szCs w:val="17"/>
              </w:rPr>
              <w:t>. К ним относятся ограничения по кредитованию, повторному прохождению процедуры и заниманию руководящих должностей.</w:t>
            </w:r>
          </w:p>
          <w:p w:rsidR="00CF1EB8" w:rsidRPr="00E31B13" w:rsidRDefault="00CF1EB8" w:rsidP="00E31B13">
            <w:pPr>
              <w:pStyle w:val="a4"/>
              <w:numPr>
                <w:ilvl w:val="0"/>
                <w:numId w:val="1"/>
              </w:numPr>
              <w:ind w:left="0" w:firstLine="23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E31B13">
              <w:rPr>
                <w:rFonts w:cstheme="minorHAnsi"/>
                <w:b/>
                <w:sz w:val="17"/>
                <w:szCs w:val="17"/>
              </w:rPr>
              <w:t>Сколько стоит процедура банкротства?</w:t>
            </w:r>
          </w:p>
          <w:p w:rsidR="00CF1EB8" w:rsidRPr="00E31B13" w:rsidRDefault="00B21897" w:rsidP="00E31B13">
            <w:pPr>
              <w:pStyle w:val="a4"/>
              <w:ind w:left="0" w:firstLine="23"/>
              <w:jc w:val="both"/>
              <w:rPr>
                <w:rFonts w:cstheme="minorHAnsi"/>
                <w:sz w:val="17"/>
                <w:szCs w:val="17"/>
              </w:rPr>
            </w:pPr>
            <w:r w:rsidRPr="00E31B13">
              <w:rPr>
                <w:rFonts w:cstheme="minorHAnsi"/>
                <w:sz w:val="17"/>
                <w:szCs w:val="17"/>
              </w:rPr>
              <w:t xml:space="preserve">Стоимость рассчитывается индивидуально. </w:t>
            </w:r>
            <w:r w:rsidR="00CF1EB8" w:rsidRPr="00E31B13">
              <w:rPr>
                <w:rFonts w:cstheme="minorHAnsi"/>
                <w:sz w:val="17"/>
                <w:szCs w:val="17"/>
              </w:rPr>
              <w:t>Основные затраты:госпошлина — 300 р</w:t>
            </w:r>
            <w:r w:rsidRPr="00E31B13">
              <w:rPr>
                <w:rFonts w:cstheme="minorHAnsi"/>
                <w:sz w:val="17"/>
                <w:szCs w:val="17"/>
              </w:rPr>
              <w:t xml:space="preserve">., депозит — 25 000 р., судебные расходы </w:t>
            </w:r>
            <w:r w:rsidR="00CF1EB8" w:rsidRPr="00E31B13">
              <w:rPr>
                <w:rFonts w:cstheme="minorHAnsi"/>
                <w:sz w:val="17"/>
                <w:szCs w:val="17"/>
              </w:rPr>
              <w:t>— 20 000 р</w:t>
            </w:r>
            <w:r w:rsidRPr="00E31B13">
              <w:rPr>
                <w:rFonts w:cstheme="minorHAnsi"/>
                <w:sz w:val="17"/>
                <w:szCs w:val="17"/>
              </w:rPr>
              <w:t>.</w:t>
            </w:r>
          </w:p>
          <w:p w:rsidR="00CF1EB8" w:rsidRPr="00E31B13" w:rsidRDefault="00CF1EB8" w:rsidP="00E31B13">
            <w:pPr>
              <w:pStyle w:val="a4"/>
              <w:numPr>
                <w:ilvl w:val="0"/>
                <w:numId w:val="1"/>
              </w:numPr>
              <w:ind w:left="0" w:firstLine="23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E31B13">
              <w:rPr>
                <w:rFonts w:cstheme="minorHAnsi"/>
                <w:b/>
                <w:sz w:val="17"/>
                <w:szCs w:val="17"/>
              </w:rPr>
              <w:t>Как проходит процедура банкротства и сколько она продлится?</w:t>
            </w:r>
          </w:p>
          <w:p w:rsidR="00B21897" w:rsidRPr="00E31B13" w:rsidRDefault="00B21897" w:rsidP="00E31B13">
            <w:pPr>
              <w:pStyle w:val="a4"/>
              <w:ind w:left="0" w:firstLine="23"/>
              <w:jc w:val="both"/>
              <w:rPr>
                <w:rFonts w:cstheme="minorHAnsi"/>
                <w:sz w:val="17"/>
                <w:szCs w:val="17"/>
              </w:rPr>
            </w:pPr>
            <w:r w:rsidRPr="00E31B13">
              <w:rPr>
                <w:rFonts w:cstheme="minorHAnsi"/>
                <w:sz w:val="17"/>
                <w:szCs w:val="17"/>
              </w:rPr>
              <w:t>Стандартный срок процедуры банкротства составляет 6 - 8 месяцев.</w:t>
            </w:r>
          </w:p>
          <w:p w:rsidR="00B21897" w:rsidRPr="00E31B13" w:rsidRDefault="00B21897" w:rsidP="00E31B13">
            <w:pPr>
              <w:pStyle w:val="a4"/>
              <w:ind w:left="0"/>
              <w:jc w:val="both"/>
              <w:rPr>
                <w:rFonts w:cstheme="minorHAnsi"/>
                <w:sz w:val="17"/>
                <w:szCs w:val="17"/>
              </w:rPr>
            </w:pPr>
            <w:r w:rsidRPr="00E31B13">
              <w:rPr>
                <w:rFonts w:cstheme="minorHAnsi"/>
                <w:sz w:val="17"/>
                <w:szCs w:val="17"/>
              </w:rPr>
              <w:t>Этапы: сбор документов, подготовка заявления, открытие процедуры и ее сопровождение и получение определения о списании долга.</w:t>
            </w:r>
          </w:p>
          <w:p w:rsidR="00CF1EB8" w:rsidRPr="00E31B13" w:rsidRDefault="00CF1EB8" w:rsidP="00E31B13">
            <w:pPr>
              <w:pStyle w:val="a4"/>
              <w:numPr>
                <w:ilvl w:val="0"/>
                <w:numId w:val="1"/>
              </w:numPr>
              <w:ind w:left="0" w:firstLine="23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E31B13">
              <w:rPr>
                <w:rFonts w:cstheme="minorHAnsi"/>
                <w:b/>
                <w:sz w:val="17"/>
                <w:szCs w:val="17"/>
              </w:rPr>
              <w:t>Что будет с моим имуществом в процедуре банкротства (в том числе с залоговым)?</w:t>
            </w:r>
          </w:p>
          <w:p w:rsidR="00CF1EB8" w:rsidRPr="00E31B13" w:rsidRDefault="00B21897" w:rsidP="00E31B13">
            <w:pPr>
              <w:pStyle w:val="a4"/>
              <w:ind w:left="0" w:firstLine="23"/>
              <w:jc w:val="both"/>
              <w:rPr>
                <w:rFonts w:cstheme="minorHAnsi"/>
                <w:sz w:val="17"/>
                <w:szCs w:val="17"/>
              </w:rPr>
            </w:pPr>
            <w:r w:rsidRPr="00E31B13">
              <w:rPr>
                <w:rFonts w:cstheme="minorHAnsi"/>
                <w:sz w:val="17"/>
                <w:szCs w:val="17"/>
              </w:rPr>
              <w:t xml:space="preserve">Все имущество, за исключением </w:t>
            </w:r>
            <w:r w:rsidR="00CF1EB8" w:rsidRPr="00E31B13">
              <w:rPr>
                <w:rFonts w:cstheme="minorHAnsi"/>
                <w:sz w:val="17"/>
                <w:szCs w:val="17"/>
              </w:rPr>
              <w:t xml:space="preserve">того, </w:t>
            </w:r>
            <w:r w:rsidRPr="00E31B13">
              <w:rPr>
                <w:rFonts w:cstheme="minorHAnsi"/>
                <w:sz w:val="17"/>
                <w:szCs w:val="17"/>
              </w:rPr>
              <w:t xml:space="preserve">на </w:t>
            </w:r>
            <w:r w:rsidR="00CF1EB8" w:rsidRPr="00E31B13">
              <w:rPr>
                <w:rFonts w:cstheme="minorHAnsi"/>
                <w:sz w:val="17"/>
                <w:szCs w:val="17"/>
              </w:rPr>
              <w:t xml:space="preserve">которое </w:t>
            </w:r>
            <w:r w:rsidRPr="00E31B13">
              <w:rPr>
                <w:rFonts w:cstheme="minorHAnsi"/>
                <w:sz w:val="17"/>
                <w:szCs w:val="17"/>
              </w:rPr>
              <w:t>нельзя обратить взыскание (определено ст.446 ГПК РФ) подлежит реализации.</w:t>
            </w:r>
          </w:p>
          <w:p w:rsidR="00CF1EB8" w:rsidRPr="00E31B13" w:rsidRDefault="00CF1EB8" w:rsidP="00E31B13">
            <w:pPr>
              <w:pStyle w:val="a4"/>
              <w:ind w:left="0" w:firstLine="23"/>
              <w:jc w:val="both"/>
              <w:rPr>
                <w:rFonts w:cstheme="minorHAnsi"/>
                <w:sz w:val="17"/>
                <w:szCs w:val="17"/>
              </w:rPr>
            </w:pPr>
            <w:r w:rsidRPr="00E31B13">
              <w:rPr>
                <w:rFonts w:cstheme="minorHAnsi"/>
                <w:sz w:val="17"/>
                <w:szCs w:val="17"/>
              </w:rPr>
              <w:t xml:space="preserve">Залоговое имущество </w:t>
            </w:r>
            <w:r w:rsidR="00E31B13">
              <w:rPr>
                <w:rFonts w:cstheme="minorHAnsi"/>
                <w:sz w:val="17"/>
                <w:szCs w:val="17"/>
              </w:rPr>
              <w:t>так</w:t>
            </w:r>
            <w:r w:rsidR="00B21897" w:rsidRPr="00E31B13">
              <w:rPr>
                <w:rFonts w:cstheme="minorHAnsi"/>
                <w:sz w:val="17"/>
                <w:szCs w:val="17"/>
              </w:rPr>
              <w:t xml:space="preserve">же </w:t>
            </w:r>
            <w:r w:rsidRPr="00E31B13">
              <w:rPr>
                <w:rFonts w:cstheme="minorHAnsi"/>
                <w:sz w:val="17"/>
                <w:szCs w:val="17"/>
              </w:rPr>
              <w:t>подлежит реализации в процедуре</w:t>
            </w:r>
            <w:r w:rsidR="00B21897" w:rsidRPr="00E31B13">
              <w:rPr>
                <w:rFonts w:cstheme="minorHAnsi"/>
                <w:sz w:val="17"/>
                <w:szCs w:val="17"/>
              </w:rPr>
              <w:t>.</w:t>
            </w:r>
          </w:p>
          <w:p w:rsidR="00CF1EB8" w:rsidRPr="00E31B13" w:rsidRDefault="00CF1EB8" w:rsidP="00E31B13">
            <w:pPr>
              <w:pStyle w:val="a4"/>
              <w:numPr>
                <w:ilvl w:val="0"/>
                <w:numId w:val="1"/>
              </w:numPr>
              <w:ind w:left="0" w:firstLine="23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E31B13">
              <w:rPr>
                <w:rFonts w:cstheme="minorHAnsi"/>
                <w:b/>
                <w:sz w:val="17"/>
                <w:szCs w:val="17"/>
              </w:rPr>
              <w:t>Что будет с совместно-нажитым имуществом?</w:t>
            </w:r>
          </w:p>
          <w:p w:rsidR="00CF1EB8" w:rsidRPr="00E31B13" w:rsidRDefault="00E31B13" w:rsidP="00E31B13">
            <w:pPr>
              <w:pStyle w:val="a4"/>
              <w:ind w:left="0" w:firstLine="23"/>
              <w:jc w:val="both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Имущество, приобретенное в браке, </w:t>
            </w:r>
            <w:r w:rsidR="00B21897" w:rsidRPr="00E31B13">
              <w:rPr>
                <w:rFonts w:cstheme="minorHAnsi"/>
                <w:sz w:val="17"/>
                <w:szCs w:val="17"/>
              </w:rPr>
              <w:t xml:space="preserve">подлежит реализации с выплатой супругу половины его стоимости. </w:t>
            </w:r>
            <w:r w:rsidR="00CF1EB8" w:rsidRPr="00E31B13">
              <w:rPr>
                <w:rFonts w:cstheme="minorHAnsi"/>
                <w:sz w:val="17"/>
                <w:szCs w:val="17"/>
              </w:rPr>
              <w:t>Имущество, приобретенное до брака</w:t>
            </w:r>
            <w:r>
              <w:rPr>
                <w:rFonts w:cstheme="minorHAnsi"/>
                <w:sz w:val="17"/>
                <w:szCs w:val="17"/>
              </w:rPr>
              <w:t>,</w:t>
            </w:r>
            <w:r w:rsidR="00CF1EB8" w:rsidRPr="00E31B13">
              <w:rPr>
                <w:rFonts w:cstheme="minorHAnsi"/>
                <w:sz w:val="17"/>
                <w:szCs w:val="17"/>
              </w:rPr>
              <w:t xml:space="preserve"> не подлежит включению в конкурсную массу. </w:t>
            </w:r>
          </w:p>
          <w:p w:rsidR="00CF1EB8" w:rsidRPr="00E31B13" w:rsidRDefault="00CF1EB8" w:rsidP="00E31B13">
            <w:pPr>
              <w:pStyle w:val="a4"/>
              <w:numPr>
                <w:ilvl w:val="0"/>
                <w:numId w:val="1"/>
              </w:numPr>
              <w:ind w:left="0" w:firstLine="23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E31B13">
              <w:rPr>
                <w:rFonts w:cstheme="minorHAnsi"/>
                <w:b/>
                <w:sz w:val="17"/>
                <w:szCs w:val="17"/>
              </w:rPr>
              <w:t>Зачем требуют д</w:t>
            </w:r>
            <w:r w:rsidR="008172E4">
              <w:rPr>
                <w:rFonts w:cstheme="minorHAnsi"/>
                <w:b/>
                <w:sz w:val="17"/>
                <w:szCs w:val="17"/>
              </w:rPr>
              <w:t>окументы и сведения об имуществе</w:t>
            </w:r>
            <w:r w:rsidRPr="00E31B13">
              <w:rPr>
                <w:rFonts w:cstheme="minorHAnsi"/>
                <w:b/>
                <w:sz w:val="17"/>
                <w:szCs w:val="17"/>
              </w:rPr>
              <w:t xml:space="preserve"> моего супруга(-</w:t>
            </w:r>
            <w:proofErr w:type="spellStart"/>
            <w:r w:rsidRPr="00E31B13">
              <w:rPr>
                <w:rFonts w:cstheme="minorHAnsi"/>
                <w:b/>
                <w:sz w:val="17"/>
                <w:szCs w:val="17"/>
              </w:rPr>
              <w:t>ги</w:t>
            </w:r>
            <w:proofErr w:type="spellEnd"/>
            <w:r w:rsidRPr="00E31B13">
              <w:rPr>
                <w:rFonts w:cstheme="minorHAnsi"/>
                <w:b/>
                <w:sz w:val="17"/>
                <w:szCs w:val="17"/>
              </w:rPr>
              <w:t>)?</w:t>
            </w:r>
          </w:p>
          <w:p w:rsidR="00CF1EB8" w:rsidRPr="00E31B13" w:rsidRDefault="00B21897" w:rsidP="00E31B13">
            <w:pPr>
              <w:pStyle w:val="a4"/>
              <w:ind w:left="0" w:firstLine="23"/>
              <w:jc w:val="both"/>
              <w:rPr>
                <w:rFonts w:cstheme="minorHAnsi"/>
                <w:sz w:val="17"/>
                <w:szCs w:val="17"/>
              </w:rPr>
            </w:pPr>
            <w:r w:rsidRPr="00E31B13">
              <w:rPr>
                <w:rFonts w:cstheme="minorHAnsi"/>
                <w:sz w:val="17"/>
                <w:szCs w:val="17"/>
              </w:rPr>
              <w:t xml:space="preserve">Для установления </w:t>
            </w:r>
            <w:r w:rsidR="00CF1EB8" w:rsidRPr="00E31B13">
              <w:rPr>
                <w:rFonts w:cstheme="minorHAnsi"/>
                <w:sz w:val="17"/>
                <w:szCs w:val="17"/>
              </w:rPr>
              <w:t>совместно-нажито</w:t>
            </w:r>
            <w:r w:rsidRPr="00E31B13">
              <w:rPr>
                <w:rFonts w:cstheme="minorHAnsi"/>
                <w:sz w:val="17"/>
                <w:szCs w:val="17"/>
              </w:rPr>
              <w:t>го</w:t>
            </w:r>
            <w:r w:rsidR="00CF1EB8" w:rsidRPr="00E31B13">
              <w:rPr>
                <w:rFonts w:cstheme="minorHAnsi"/>
                <w:sz w:val="17"/>
                <w:szCs w:val="17"/>
              </w:rPr>
              <w:t xml:space="preserve"> имуществ</w:t>
            </w:r>
            <w:r w:rsidRPr="00E31B13">
              <w:rPr>
                <w:rFonts w:cstheme="minorHAnsi"/>
                <w:sz w:val="17"/>
                <w:szCs w:val="17"/>
              </w:rPr>
              <w:t>а</w:t>
            </w:r>
            <w:r w:rsidR="00CF1EB8" w:rsidRPr="00E31B13">
              <w:rPr>
                <w:rFonts w:cstheme="minorHAnsi"/>
                <w:sz w:val="17"/>
                <w:szCs w:val="17"/>
              </w:rPr>
              <w:t xml:space="preserve"> должника и супруга(-</w:t>
            </w:r>
            <w:proofErr w:type="spellStart"/>
            <w:r w:rsidR="00CF1EB8" w:rsidRPr="00E31B13">
              <w:rPr>
                <w:rFonts w:cstheme="minorHAnsi"/>
                <w:sz w:val="17"/>
                <w:szCs w:val="17"/>
              </w:rPr>
              <w:t>ги</w:t>
            </w:r>
            <w:proofErr w:type="spellEnd"/>
            <w:r w:rsidR="00CF1EB8" w:rsidRPr="00E31B13">
              <w:rPr>
                <w:rFonts w:cstheme="minorHAnsi"/>
                <w:sz w:val="17"/>
                <w:szCs w:val="17"/>
              </w:rPr>
              <w:t xml:space="preserve">). В </w:t>
            </w:r>
            <w:proofErr w:type="spellStart"/>
            <w:r w:rsidR="00CF1EB8" w:rsidRPr="00E31B13">
              <w:rPr>
                <w:rFonts w:cstheme="minorHAnsi"/>
                <w:sz w:val="17"/>
                <w:szCs w:val="17"/>
              </w:rPr>
              <w:t>случае</w:t>
            </w:r>
            <w:r w:rsidRPr="00E31B13">
              <w:rPr>
                <w:rFonts w:cstheme="minorHAnsi"/>
                <w:sz w:val="17"/>
                <w:szCs w:val="17"/>
              </w:rPr>
              <w:t>непредоставления</w:t>
            </w:r>
            <w:proofErr w:type="spellEnd"/>
            <w:r w:rsidRPr="00E31B13">
              <w:rPr>
                <w:rFonts w:cstheme="minorHAnsi"/>
                <w:sz w:val="17"/>
                <w:szCs w:val="17"/>
              </w:rPr>
              <w:t xml:space="preserve"> таких </w:t>
            </w:r>
            <w:r w:rsidR="00D76401" w:rsidRPr="00E31B13">
              <w:rPr>
                <w:rFonts w:cstheme="minorHAnsi"/>
                <w:sz w:val="17"/>
                <w:szCs w:val="17"/>
              </w:rPr>
              <w:t xml:space="preserve">сведений </w:t>
            </w:r>
            <w:proofErr w:type="spellStart"/>
            <w:r w:rsidR="00D76401" w:rsidRPr="00E31B13">
              <w:rPr>
                <w:rFonts w:cstheme="minorHAnsi"/>
                <w:sz w:val="17"/>
                <w:szCs w:val="17"/>
              </w:rPr>
              <w:t>возможно</w:t>
            </w:r>
            <w:r w:rsidR="00CF1EB8" w:rsidRPr="00E31B13">
              <w:rPr>
                <w:rFonts w:cstheme="minorHAnsi"/>
                <w:sz w:val="17"/>
                <w:szCs w:val="17"/>
              </w:rPr>
              <w:t>неосвобождени</w:t>
            </w:r>
            <w:r w:rsidRPr="00E31B13">
              <w:rPr>
                <w:rFonts w:cstheme="minorHAnsi"/>
                <w:sz w:val="17"/>
                <w:szCs w:val="17"/>
              </w:rPr>
              <w:t>е</w:t>
            </w:r>
            <w:proofErr w:type="spellEnd"/>
            <w:r w:rsidR="00CF1EB8" w:rsidRPr="00E31B13">
              <w:rPr>
                <w:rFonts w:cstheme="minorHAnsi"/>
                <w:sz w:val="17"/>
                <w:szCs w:val="17"/>
              </w:rPr>
              <w:t xml:space="preserve"> от долгов, в соответствии со </w:t>
            </w:r>
            <w:r w:rsidR="00D76401" w:rsidRPr="00E31B13">
              <w:rPr>
                <w:rFonts w:cstheme="minorHAnsi"/>
                <w:sz w:val="17"/>
                <w:szCs w:val="17"/>
              </w:rPr>
              <w:t xml:space="preserve">п. 4 </w:t>
            </w:r>
            <w:r w:rsidR="00CF1EB8" w:rsidRPr="00E31B13">
              <w:rPr>
                <w:rFonts w:cstheme="minorHAnsi"/>
                <w:sz w:val="17"/>
                <w:szCs w:val="17"/>
              </w:rPr>
              <w:t>ст. 213.28</w:t>
            </w:r>
            <w:r w:rsidR="00D76401" w:rsidRPr="00E31B13">
              <w:rPr>
                <w:rFonts w:cstheme="minorHAnsi"/>
                <w:sz w:val="17"/>
                <w:szCs w:val="17"/>
              </w:rPr>
              <w:t xml:space="preserve"> 127-ФЗ</w:t>
            </w:r>
          </w:p>
          <w:p w:rsidR="001F182F" w:rsidRPr="00E31B13" w:rsidRDefault="001F182F" w:rsidP="00E31B13">
            <w:pPr>
              <w:pStyle w:val="a4"/>
              <w:numPr>
                <w:ilvl w:val="0"/>
                <w:numId w:val="1"/>
              </w:numPr>
              <w:ind w:left="0" w:firstLine="23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E31B13">
              <w:rPr>
                <w:rFonts w:cstheme="minorHAnsi"/>
                <w:b/>
                <w:sz w:val="17"/>
                <w:szCs w:val="17"/>
              </w:rPr>
              <w:t>Могу ли я выезжать за границу?</w:t>
            </w:r>
          </w:p>
          <w:p w:rsidR="001F182F" w:rsidRPr="00E31B13" w:rsidRDefault="001F182F" w:rsidP="00E31B13">
            <w:pPr>
              <w:pStyle w:val="a4"/>
              <w:ind w:left="0" w:firstLine="23"/>
              <w:jc w:val="both"/>
              <w:rPr>
                <w:rFonts w:cstheme="minorHAnsi"/>
                <w:sz w:val="17"/>
                <w:szCs w:val="17"/>
              </w:rPr>
            </w:pPr>
            <w:r w:rsidRPr="00E31B13">
              <w:rPr>
                <w:rFonts w:cstheme="minorHAnsi"/>
                <w:sz w:val="17"/>
                <w:szCs w:val="17"/>
              </w:rPr>
              <w:t>Да. Но суд вправе ограничить выезд должника за границу на период рассмотрения дела о банкротстве. (п. 3 ст. 213.24 127-ФЗ).</w:t>
            </w:r>
          </w:p>
          <w:p w:rsidR="001F182F" w:rsidRPr="00E31B13" w:rsidRDefault="001F182F" w:rsidP="00E31B13">
            <w:pPr>
              <w:pStyle w:val="a4"/>
              <w:numPr>
                <w:ilvl w:val="0"/>
                <w:numId w:val="1"/>
              </w:numPr>
              <w:ind w:left="0" w:firstLine="23"/>
              <w:jc w:val="both"/>
              <w:rPr>
                <w:rFonts w:cstheme="minorHAnsi"/>
                <w:sz w:val="17"/>
                <w:szCs w:val="17"/>
              </w:rPr>
            </w:pPr>
            <w:r w:rsidRPr="00E31B13">
              <w:rPr>
                <w:rFonts w:cstheme="minorHAnsi"/>
                <w:b/>
                <w:sz w:val="17"/>
                <w:szCs w:val="17"/>
              </w:rPr>
              <w:t>Могу ли я изменять свое семейное положение?</w:t>
            </w:r>
          </w:p>
          <w:p w:rsidR="001F182F" w:rsidRPr="00E31B13" w:rsidRDefault="001F182F" w:rsidP="00E31B13">
            <w:pPr>
              <w:pStyle w:val="a4"/>
              <w:ind w:left="0"/>
              <w:jc w:val="both"/>
              <w:rPr>
                <w:rFonts w:cstheme="minorHAnsi"/>
                <w:sz w:val="17"/>
                <w:szCs w:val="17"/>
              </w:rPr>
            </w:pPr>
            <w:r w:rsidRPr="00E31B13">
              <w:rPr>
                <w:rFonts w:cstheme="minorHAnsi"/>
                <w:sz w:val="17"/>
                <w:szCs w:val="17"/>
              </w:rPr>
              <w:t xml:space="preserve">Да. Но в этом случае необходимо учитывать то, что имущество, приобретенное в период брака будет подлежать изъятию и реализации. </w:t>
            </w:r>
          </w:p>
          <w:p w:rsidR="001F182F" w:rsidRPr="00E31B13" w:rsidRDefault="001F182F" w:rsidP="00E31B13">
            <w:pPr>
              <w:pStyle w:val="a4"/>
              <w:numPr>
                <w:ilvl w:val="0"/>
                <w:numId w:val="1"/>
              </w:numPr>
              <w:ind w:left="0" w:firstLine="23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E31B13">
              <w:rPr>
                <w:rFonts w:cstheme="minorHAnsi"/>
                <w:b/>
                <w:sz w:val="17"/>
                <w:szCs w:val="17"/>
              </w:rPr>
              <w:t xml:space="preserve">Будут ли меня беспокоить коллекторы/кредиторы? </w:t>
            </w:r>
          </w:p>
          <w:p w:rsidR="001F182F" w:rsidRPr="00E31B13" w:rsidRDefault="001F182F" w:rsidP="00E31B13">
            <w:pPr>
              <w:pStyle w:val="a4"/>
              <w:ind w:left="0" w:firstLine="23"/>
              <w:jc w:val="both"/>
              <w:rPr>
                <w:rFonts w:cstheme="minorHAnsi"/>
                <w:sz w:val="17"/>
                <w:szCs w:val="17"/>
              </w:rPr>
            </w:pPr>
            <w:r w:rsidRPr="00E31B13">
              <w:rPr>
                <w:rFonts w:cstheme="minorHAnsi"/>
                <w:sz w:val="17"/>
                <w:szCs w:val="17"/>
              </w:rPr>
              <w:t>До первого судебного заседания взыскатель вправе требовать возврат долга. После открытия процедуры взаимодействие взыскателя с должником прекращается. С этого момента взыскатель вправе взаимодействовать только с арбитражным управляющим.</w:t>
            </w:r>
          </w:p>
          <w:p w:rsidR="001F182F" w:rsidRPr="00E31B13" w:rsidRDefault="001F182F" w:rsidP="00E31B13">
            <w:pPr>
              <w:pStyle w:val="a4"/>
              <w:numPr>
                <w:ilvl w:val="0"/>
                <w:numId w:val="1"/>
              </w:numPr>
              <w:ind w:left="0" w:firstLine="23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E31B13">
              <w:rPr>
                <w:rFonts w:cstheme="minorHAnsi"/>
                <w:b/>
                <w:sz w:val="17"/>
                <w:szCs w:val="17"/>
              </w:rPr>
              <w:t>Будут ли у меня удерживать приставы деньги из дохода?</w:t>
            </w:r>
          </w:p>
          <w:p w:rsidR="006E0C21" w:rsidRPr="008172E4" w:rsidRDefault="008172E4" w:rsidP="008172E4">
            <w:pPr>
              <w:pStyle w:val="a4"/>
              <w:ind w:left="0" w:firstLine="23"/>
              <w:jc w:val="both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После первого судебного </w:t>
            </w:r>
            <w:r w:rsidR="001F182F" w:rsidRPr="008172E4">
              <w:rPr>
                <w:rFonts w:cstheme="minorHAnsi"/>
                <w:sz w:val="17"/>
                <w:szCs w:val="17"/>
              </w:rPr>
              <w:t>заседания удержания из дохода прекращаются.</w:t>
            </w:r>
          </w:p>
        </w:tc>
      </w:tr>
      <w:tr w:rsidR="006E0C21" w:rsidRPr="00785F03" w:rsidTr="00440DC6">
        <w:trPr>
          <w:trHeight w:val="11341"/>
        </w:trPr>
        <w:tc>
          <w:tcPr>
            <w:tcW w:w="5387" w:type="dxa"/>
          </w:tcPr>
          <w:p w:rsidR="00785F03" w:rsidRPr="00E31B13" w:rsidRDefault="006E0C21" w:rsidP="00FB0788">
            <w:pPr>
              <w:pStyle w:val="a4"/>
              <w:numPr>
                <w:ilvl w:val="0"/>
                <w:numId w:val="1"/>
              </w:numPr>
              <w:ind w:left="0" w:firstLine="23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1F182F">
              <w:rPr>
                <w:rFonts w:cstheme="minorHAnsi"/>
                <w:b/>
                <w:sz w:val="16"/>
                <w:szCs w:val="16"/>
              </w:rPr>
              <w:lastRenderedPageBreak/>
              <w:br w:type="page"/>
            </w:r>
            <w:r w:rsidR="00785F03" w:rsidRPr="00E31B13">
              <w:rPr>
                <w:rFonts w:cstheme="minorHAnsi"/>
                <w:b/>
                <w:sz w:val="17"/>
                <w:szCs w:val="17"/>
              </w:rPr>
              <w:t>Как мне выбрать арбитражного управляющего?</w:t>
            </w:r>
          </w:p>
          <w:p w:rsidR="00785F03" w:rsidRPr="00E31B13" w:rsidRDefault="00785F03" w:rsidP="00FB0788">
            <w:pPr>
              <w:pStyle w:val="a4"/>
              <w:ind w:left="0" w:firstLine="23"/>
              <w:jc w:val="both"/>
              <w:rPr>
                <w:rFonts w:cstheme="minorHAnsi"/>
                <w:sz w:val="17"/>
                <w:szCs w:val="17"/>
              </w:rPr>
            </w:pPr>
            <w:r w:rsidRPr="00E31B13">
              <w:rPr>
                <w:rFonts w:cstheme="minorHAnsi"/>
                <w:sz w:val="17"/>
                <w:szCs w:val="17"/>
              </w:rPr>
              <w:t>Кандидатуру арбитражного управляющего предоставляет саморегулируемая организация (СРО). Гражданин обязан указать в заявлении о признании его банкротом СРО, из числа членов которой будет назначен арбитражный управляющий. Его кандидатура утверждается арбитражным судом на первом судебном заседании.</w:t>
            </w:r>
          </w:p>
          <w:p w:rsidR="00785F03" w:rsidRPr="00E31B13" w:rsidRDefault="00785F03" w:rsidP="00FB0788">
            <w:pPr>
              <w:pStyle w:val="a4"/>
              <w:numPr>
                <w:ilvl w:val="0"/>
                <w:numId w:val="1"/>
              </w:numPr>
              <w:ind w:left="0" w:firstLine="23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E31B13">
              <w:rPr>
                <w:rFonts w:cstheme="minorHAnsi"/>
                <w:b/>
                <w:sz w:val="17"/>
                <w:szCs w:val="17"/>
              </w:rPr>
              <w:t>Как мне связаться со своим арбитражным управляющим?</w:t>
            </w:r>
          </w:p>
          <w:p w:rsidR="00785F03" w:rsidRPr="00E31B13" w:rsidRDefault="00785F03" w:rsidP="00FB0788">
            <w:pPr>
              <w:pStyle w:val="a4"/>
              <w:ind w:left="0" w:firstLine="23"/>
              <w:jc w:val="both"/>
              <w:rPr>
                <w:rFonts w:cstheme="minorHAnsi"/>
                <w:sz w:val="17"/>
                <w:szCs w:val="17"/>
              </w:rPr>
            </w:pPr>
            <w:r w:rsidRPr="00E31B13">
              <w:rPr>
                <w:rFonts w:cstheme="minorHAnsi"/>
                <w:sz w:val="17"/>
                <w:szCs w:val="17"/>
              </w:rPr>
              <w:t>Арбитражный управляющий – лицо публичное. Сведения, в том числе и контакты можно найти на сайте СРО, членом которой является арбитражный управляющий.</w:t>
            </w:r>
          </w:p>
          <w:p w:rsidR="00785F03" w:rsidRPr="00FB0788" w:rsidRDefault="00785F03" w:rsidP="00FB0788">
            <w:pPr>
              <w:pStyle w:val="a4"/>
              <w:ind w:left="0"/>
              <w:jc w:val="center"/>
              <w:rPr>
                <w:rFonts w:cstheme="minorHAnsi"/>
                <w:b/>
                <w:u w:val="single"/>
              </w:rPr>
            </w:pPr>
            <w:r w:rsidRPr="00FB0788">
              <w:rPr>
                <w:rFonts w:cstheme="minorHAnsi"/>
                <w:b/>
                <w:u w:val="single"/>
              </w:rPr>
              <w:t>2 Блок. Организация работы арбитражным управляющим в процедуре банкротства</w:t>
            </w:r>
          </w:p>
          <w:p w:rsidR="00785F03" w:rsidRPr="00E31B13" w:rsidRDefault="00785F03" w:rsidP="00FB0788">
            <w:pPr>
              <w:pStyle w:val="a4"/>
              <w:ind w:left="0"/>
              <w:jc w:val="both"/>
              <w:rPr>
                <w:rFonts w:cstheme="minorHAnsi"/>
                <w:color w:val="1E1E1E"/>
                <w:sz w:val="17"/>
                <w:szCs w:val="17"/>
              </w:rPr>
            </w:pPr>
            <w:r w:rsidRPr="00E31B13">
              <w:rPr>
                <w:rFonts w:cstheme="minorHAnsi"/>
                <w:sz w:val="17"/>
                <w:szCs w:val="17"/>
              </w:rPr>
              <w:t xml:space="preserve">После того, как </w:t>
            </w:r>
            <w:r w:rsidRPr="00E31B13">
              <w:rPr>
                <w:rFonts w:cstheme="minorHAnsi"/>
                <w:color w:val="1E1E1E"/>
                <w:sz w:val="17"/>
                <w:szCs w:val="17"/>
              </w:rPr>
              <w:t>суд примет заявление о банкротстве и признает его обоснованным</w:t>
            </w:r>
            <w:r w:rsidR="00FB0788">
              <w:rPr>
                <w:rFonts w:cstheme="minorHAnsi"/>
                <w:color w:val="1E1E1E"/>
                <w:sz w:val="17"/>
                <w:szCs w:val="17"/>
              </w:rPr>
              <w:t>,</w:t>
            </w:r>
            <w:r w:rsidRPr="00E31B13">
              <w:rPr>
                <w:rFonts w:cstheme="minorHAnsi"/>
                <w:color w:val="1E1E1E"/>
                <w:sz w:val="17"/>
                <w:szCs w:val="17"/>
              </w:rPr>
              <w:t xml:space="preserve"> в отношении гражданина вводится пр</w:t>
            </w:r>
            <w:r w:rsidR="00FB0788">
              <w:rPr>
                <w:rFonts w:cstheme="minorHAnsi"/>
                <w:color w:val="1E1E1E"/>
                <w:sz w:val="17"/>
                <w:szCs w:val="17"/>
              </w:rPr>
              <w:t>оцедура реструктуризации долгов</w:t>
            </w:r>
            <w:r w:rsidRPr="00E31B13">
              <w:rPr>
                <w:rFonts w:cstheme="minorHAnsi"/>
                <w:color w:val="1E1E1E"/>
                <w:sz w:val="17"/>
                <w:szCs w:val="17"/>
              </w:rPr>
              <w:t xml:space="preserve"> либо реализации имущества. С этого момента в процесс включается </w:t>
            </w:r>
            <w:r w:rsidR="00FB0788">
              <w:rPr>
                <w:rFonts w:cstheme="minorHAnsi"/>
                <w:color w:val="1E1E1E"/>
                <w:sz w:val="17"/>
                <w:szCs w:val="17"/>
              </w:rPr>
              <w:t>финансовый управляющий (</w:t>
            </w:r>
            <w:r w:rsidRPr="00E31B13">
              <w:rPr>
                <w:rFonts w:cstheme="minorHAnsi"/>
                <w:color w:val="1E1E1E"/>
                <w:sz w:val="17"/>
                <w:szCs w:val="17"/>
              </w:rPr>
              <w:t>ФУ</w:t>
            </w:r>
            <w:r w:rsidR="00FB0788">
              <w:rPr>
                <w:rFonts w:cstheme="minorHAnsi"/>
                <w:color w:val="1E1E1E"/>
                <w:sz w:val="17"/>
                <w:szCs w:val="17"/>
              </w:rPr>
              <w:t>)</w:t>
            </w:r>
            <w:r w:rsidRPr="00E31B13">
              <w:rPr>
                <w:rFonts w:cstheme="minorHAnsi"/>
                <w:color w:val="1E1E1E"/>
                <w:sz w:val="17"/>
                <w:szCs w:val="17"/>
              </w:rPr>
              <w:t>.</w:t>
            </w:r>
          </w:p>
          <w:p w:rsidR="00785F03" w:rsidRPr="00E31B13" w:rsidRDefault="00785F03" w:rsidP="00FB0788">
            <w:pPr>
              <w:pStyle w:val="a4"/>
              <w:ind w:left="0"/>
              <w:jc w:val="both"/>
              <w:rPr>
                <w:rFonts w:cstheme="minorHAnsi"/>
                <w:color w:val="1E1E1E"/>
                <w:sz w:val="17"/>
                <w:szCs w:val="17"/>
              </w:rPr>
            </w:pPr>
            <w:r w:rsidRPr="00E31B13">
              <w:rPr>
                <w:rFonts w:cstheme="minorHAnsi"/>
                <w:color w:val="1E1E1E"/>
                <w:sz w:val="17"/>
                <w:szCs w:val="17"/>
              </w:rPr>
              <w:t>Гражданин вправе контактировать со своим арбитражным управляющим, более того – обязан по его запросу, предоставлять необходимые сведения, а также имущество для организации мероприятий в процедуре.</w:t>
            </w:r>
          </w:p>
          <w:p w:rsidR="00785F03" w:rsidRPr="00E31B13" w:rsidRDefault="00785F03" w:rsidP="00FB0788">
            <w:pPr>
              <w:pStyle w:val="a4"/>
              <w:ind w:left="0"/>
              <w:jc w:val="both"/>
              <w:rPr>
                <w:rFonts w:cstheme="minorHAnsi"/>
                <w:color w:val="1E1E1E"/>
                <w:sz w:val="17"/>
                <w:szCs w:val="17"/>
              </w:rPr>
            </w:pPr>
            <w:r w:rsidRPr="00E31B13">
              <w:rPr>
                <w:rFonts w:cstheme="minorHAnsi"/>
                <w:color w:val="1E1E1E"/>
                <w:sz w:val="17"/>
                <w:szCs w:val="17"/>
              </w:rPr>
              <w:t>Вопросы данного блока адресуются непосредственно своему арбитражному управляющему.</w:t>
            </w:r>
          </w:p>
          <w:p w:rsidR="00785F03" w:rsidRPr="00E31B13" w:rsidRDefault="00785F03" w:rsidP="00FB078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E31B13">
              <w:rPr>
                <w:rFonts w:cstheme="minorHAnsi"/>
                <w:b/>
                <w:sz w:val="17"/>
                <w:szCs w:val="17"/>
              </w:rPr>
              <w:t>Когда и сколько я буду получать в процедуре банкротства?</w:t>
            </w:r>
          </w:p>
          <w:p w:rsidR="00785F03" w:rsidRPr="00E31B13" w:rsidRDefault="00785F03" w:rsidP="00FB0788">
            <w:pPr>
              <w:pStyle w:val="a4"/>
              <w:ind w:left="0"/>
              <w:jc w:val="both"/>
              <w:rPr>
                <w:rFonts w:cstheme="minorHAnsi"/>
                <w:sz w:val="17"/>
                <w:szCs w:val="17"/>
              </w:rPr>
            </w:pPr>
            <w:r w:rsidRPr="00E31B13">
              <w:rPr>
                <w:rFonts w:cstheme="minorHAnsi"/>
                <w:sz w:val="17"/>
                <w:szCs w:val="17"/>
              </w:rPr>
              <w:t xml:space="preserve">Ежемесячно ФУ выплачивает гражданину минимальный прожиточный минимум. Его размер определяется для каждого региона отдельно. </w:t>
            </w:r>
          </w:p>
          <w:p w:rsidR="00785F03" w:rsidRPr="00E31B13" w:rsidRDefault="00785F03" w:rsidP="00FB078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E31B13">
              <w:rPr>
                <w:rFonts w:cstheme="minorHAnsi"/>
                <w:b/>
                <w:sz w:val="17"/>
                <w:szCs w:val="17"/>
              </w:rPr>
              <w:t>У меня есть имущество. Когда начнутся торги?</w:t>
            </w:r>
          </w:p>
          <w:p w:rsidR="00785F03" w:rsidRPr="00E31B13" w:rsidRDefault="00785F03" w:rsidP="00FB0788">
            <w:pPr>
              <w:pStyle w:val="a4"/>
              <w:ind w:left="0"/>
              <w:jc w:val="both"/>
              <w:rPr>
                <w:rFonts w:cstheme="minorHAnsi"/>
                <w:sz w:val="17"/>
                <w:szCs w:val="17"/>
              </w:rPr>
            </w:pPr>
            <w:r w:rsidRPr="00E31B13">
              <w:rPr>
                <w:rFonts w:cstheme="minorHAnsi"/>
                <w:sz w:val="17"/>
                <w:szCs w:val="17"/>
              </w:rPr>
              <w:t>После закрытия реестра требований кредиторов ФУ составляет опись имущества должника и в течении 10 дней готовит и направляет в суд положение о торгах.</w:t>
            </w:r>
          </w:p>
          <w:p w:rsidR="00785F03" w:rsidRPr="00E31B13" w:rsidRDefault="00785F03" w:rsidP="00FB078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E31B13">
              <w:rPr>
                <w:rFonts w:cstheme="minorHAnsi"/>
                <w:b/>
                <w:sz w:val="17"/>
                <w:szCs w:val="17"/>
              </w:rPr>
              <w:t>Будет ли арбитражный управляющий выезжать и осматривать мое имущество?</w:t>
            </w:r>
          </w:p>
          <w:p w:rsidR="00785F03" w:rsidRPr="00E31B13" w:rsidRDefault="00785F03" w:rsidP="00FB0788">
            <w:pPr>
              <w:pStyle w:val="a4"/>
              <w:ind w:left="0"/>
              <w:jc w:val="both"/>
              <w:rPr>
                <w:rFonts w:cstheme="minorHAnsi"/>
                <w:sz w:val="17"/>
                <w:szCs w:val="17"/>
              </w:rPr>
            </w:pPr>
            <w:r w:rsidRPr="00E31B13">
              <w:rPr>
                <w:rFonts w:cstheme="minorHAnsi"/>
                <w:sz w:val="17"/>
                <w:szCs w:val="17"/>
              </w:rPr>
              <w:t>П</w:t>
            </w:r>
            <w:r w:rsidR="00FB0788">
              <w:rPr>
                <w:rFonts w:cstheme="minorHAnsi"/>
                <w:sz w:val="17"/>
                <w:szCs w:val="17"/>
              </w:rPr>
              <w:t>ункт</w:t>
            </w:r>
            <w:r w:rsidRPr="00E31B13">
              <w:rPr>
                <w:rFonts w:cstheme="minorHAnsi"/>
                <w:sz w:val="17"/>
                <w:szCs w:val="17"/>
              </w:rPr>
              <w:t xml:space="preserve"> 8 ст. 213.9 ФЗ-127 обязывает ФУ принимать меры по выявлению имущества гражданина и обеспечению сохранности этого имущества. </w:t>
            </w:r>
          </w:p>
          <w:p w:rsidR="00785F03" w:rsidRPr="00E31B13" w:rsidRDefault="00785F03" w:rsidP="00FB078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E31B13">
              <w:rPr>
                <w:rFonts w:cstheme="minorHAnsi"/>
                <w:b/>
                <w:sz w:val="17"/>
                <w:szCs w:val="17"/>
              </w:rPr>
              <w:t>Что такое реестр требований кредиторов? Как он формируется и за счет чего погашается?</w:t>
            </w:r>
          </w:p>
          <w:p w:rsidR="006E0C21" w:rsidRPr="00E31B13" w:rsidRDefault="00785F03" w:rsidP="00FB0788">
            <w:pPr>
              <w:pStyle w:val="a4"/>
              <w:ind w:left="0"/>
              <w:jc w:val="both"/>
              <w:rPr>
                <w:rFonts w:cstheme="minorHAnsi"/>
                <w:sz w:val="17"/>
                <w:szCs w:val="17"/>
              </w:rPr>
            </w:pPr>
            <w:r w:rsidRPr="00E31B13">
              <w:rPr>
                <w:rFonts w:cstheme="minorHAnsi"/>
                <w:sz w:val="17"/>
                <w:szCs w:val="17"/>
              </w:rPr>
              <w:t>Реестр требований кредиторов (РТК) – это список сведений о кредиторах должника, содержащий их персональные данные, и о требованиях этих кредиторов, который ведется ФУ в виде документа по форме, установленной приказом Минэкономразвития РФ. Требования реестра погашаются за счет сформированной конкурсной массы.</w:t>
            </w:r>
          </w:p>
          <w:p w:rsidR="001F182F" w:rsidRPr="00E31B13" w:rsidRDefault="001F182F" w:rsidP="00FB078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E31B13">
              <w:rPr>
                <w:rFonts w:cstheme="minorHAnsi"/>
                <w:b/>
                <w:sz w:val="17"/>
                <w:szCs w:val="17"/>
              </w:rPr>
              <w:t>Что такое конкурсная масса? Как она формируется?</w:t>
            </w:r>
          </w:p>
          <w:p w:rsidR="001F182F" w:rsidRPr="00E31B13" w:rsidRDefault="001F182F" w:rsidP="00FB0788">
            <w:pPr>
              <w:pStyle w:val="a4"/>
              <w:ind w:left="0"/>
              <w:jc w:val="both"/>
              <w:rPr>
                <w:rFonts w:cstheme="minorHAnsi"/>
                <w:sz w:val="17"/>
                <w:szCs w:val="17"/>
              </w:rPr>
            </w:pPr>
            <w:r w:rsidRPr="00E31B13">
              <w:rPr>
                <w:rFonts w:cstheme="minorHAnsi"/>
                <w:sz w:val="17"/>
                <w:szCs w:val="17"/>
              </w:rPr>
              <w:t xml:space="preserve">Конкурсная масса представляет собой всё имущество должника (в том числе денежные средства), имеющееся на момент открытия процедуры банкротства и выявленное в ходе процедуры. Конкурсная масса формируется за счет доходов должника (за </w:t>
            </w:r>
            <w:r w:rsidR="006F7199">
              <w:rPr>
                <w:rFonts w:cstheme="minorHAnsi"/>
                <w:sz w:val="17"/>
                <w:szCs w:val="17"/>
              </w:rPr>
              <w:t>вычетом</w:t>
            </w:r>
            <w:r w:rsidRPr="00E31B13">
              <w:rPr>
                <w:rFonts w:cstheme="minorHAnsi"/>
                <w:sz w:val="17"/>
                <w:szCs w:val="17"/>
              </w:rPr>
              <w:t xml:space="preserve"> минимального прожиточного минимума) и имущества, подлежащего реализации в процедуре банкротства.</w:t>
            </w:r>
          </w:p>
          <w:p w:rsidR="001F182F" w:rsidRPr="00E31B13" w:rsidRDefault="001F182F" w:rsidP="00FB0788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E31B13">
              <w:rPr>
                <w:rFonts w:cstheme="minorHAnsi"/>
                <w:b/>
                <w:sz w:val="17"/>
                <w:szCs w:val="17"/>
              </w:rPr>
              <w:t>Какое имущество может быть исключено из конкурсной массы?</w:t>
            </w:r>
          </w:p>
          <w:p w:rsidR="001F182F" w:rsidRPr="00E31B13" w:rsidRDefault="001F182F" w:rsidP="00FB0788">
            <w:pPr>
              <w:pStyle w:val="a4"/>
              <w:ind w:left="33"/>
              <w:jc w:val="both"/>
              <w:rPr>
                <w:rFonts w:cstheme="minorHAnsi"/>
                <w:sz w:val="17"/>
                <w:szCs w:val="17"/>
              </w:rPr>
            </w:pPr>
            <w:r w:rsidRPr="00E31B13">
              <w:rPr>
                <w:rFonts w:cstheme="minorHAnsi"/>
                <w:sz w:val="17"/>
                <w:szCs w:val="17"/>
              </w:rPr>
              <w:t xml:space="preserve">Из конкурсной массы исключается имущество, общая стоимость которого не превышает десять тысяч рублей. Так же исключается имущество, перечень которого определен ст. 446 ГПК РФ. </w:t>
            </w:r>
          </w:p>
          <w:p w:rsidR="001F182F" w:rsidRPr="00785F03" w:rsidRDefault="001F182F" w:rsidP="00785F03">
            <w:pPr>
              <w:pStyle w:val="a4"/>
              <w:ind w:left="33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29" w:type="dxa"/>
          </w:tcPr>
          <w:p w:rsidR="00785F03" w:rsidRPr="006F7199" w:rsidRDefault="00785F03" w:rsidP="006F7199">
            <w:pPr>
              <w:ind w:left="33"/>
              <w:jc w:val="center"/>
              <w:rPr>
                <w:rFonts w:cstheme="minorHAnsi"/>
                <w:b/>
                <w:u w:val="single"/>
              </w:rPr>
            </w:pPr>
            <w:r w:rsidRPr="006F7199">
              <w:rPr>
                <w:rFonts w:cstheme="minorHAnsi"/>
                <w:b/>
                <w:u w:val="single"/>
              </w:rPr>
              <w:t>3. Блок. Надзор за законностью д</w:t>
            </w:r>
            <w:r w:rsidR="006F7199">
              <w:rPr>
                <w:rFonts w:cstheme="minorHAnsi"/>
                <w:b/>
                <w:u w:val="single"/>
              </w:rPr>
              <w:t>ействий в процедуре банкротства</w:t>
            </w:r>
          </w:p>
          <w:p w:rsidR="00785F03" w:rsidRPr="006F7199" w:rsidRDefault="006F7199" w:rsidP="00785F03">
            <w:pPr>
              <w:ind w:left="33" w:firstLine="277"/>
              <w:jc w:val="both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Если </w:t>
            </w:r>
            <w:r w:rsidR="00785F03" w:rsidRPr="006F7199">
              <w:rPr>
                <w:rFonts w:cstheme="minorHAnsi"/>
                <w:sz w:val="17"/>
                <w:szCs w:val="17"/>
              </w:rPr>
              <w:t>права гражданина нарушены</w:t>
            </w:r>
            <w:r>
              <w:rPr>
                <w:rFonts w:cstheme="minorHAnsi"/>
                <w:sz w:val="17"/>
                <w:szCs w:val="17"/>
              </w:rPr>
              <w:t>,</w:t>
            </w:r>
            <w:r w:rsidR="00785F03" w:rsidRPr="006F7199">
              <w:rPr>
                <w:rFonts w:cstheme="minorHAnsi"/>
                <w:sz w:val="17"/>
                <w:szCs w:val="17"/>
              </w:rPr>
              <w:t xml:space="preserve"> он вправе обратиться с заявлением в соответствующий государственный орган, представив доказательства нарушения.</w:t>
            </w:r>
          </w:p>
          <w:p w:rsidR="00785F03" w:rsidRPr="006F7199" w:rsidRDefault="00785F03" w:rsidP="00785F03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6F7199">
              <w:rPr>
                <w:rFonts w:cstheme="minorHAnsi"/>
                <w:b/>
                <w:sz w:val="17"/>
                <w:szCs w:val="17"/>
              </w:rPr>
              <w:t>Как я могу защитить свои права?</w:t>
            </w:r>
          </w:p>
          <w:p w:rsidR="00785F03" w:rsidRPr="006F7199" w:rsidRDefault="006F7199" w:rsidP="00785F03">
            <w:pPr>
              <w:pStyle w:val="a4"/>
              <w:ind w:left="33"/>
              <w:jc w:val="both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В первую очередь </w:t>
            </w:r>
            <w:r w:rsidR="00785F03" w:rsidRPr="006F7199">
              <w:rPr>
                <w:rFonts w:cstheme="minorHAnsi"/>
                <w:sz w:val="17"/>
                <w:szCs w:val="17"/>
              </w:rPr>
              <w:t>необходимо обратиться с вопросом к своему юристу (в юридическую компанию, с которой заключен договор)</w:t>
            </w:r>
            <w:r>
              <w:rPr>
                <w:rFonts w:cstheme="minorHAnsi"/>
                <w:sz w:val="17"/>
                <w:szCs w:val="17"/>
              </w:rPr>
              <w:t xml:space="preserve"> – при наличии</w:t>
            </w:r>
            <w:r w:rsidR="00785F03" w:rsidRPr="006F7199">
              <w:rPr>
                <w:rFonts w:cstheme="minorHAnsi"/>
                <w:sz w:val="17"/>
                <w:szCs w:val="17"/>
              </w:rPr>
              <w:t>. В случае не решения вопроса силами Вашего представителя вы вправе обратиться самостоятельно в компетентные органы.</w:t>
            </w:r>
          </w:p>
          <w:p w:rsidR="00785F03" w:rsidRPr="006F7199" w:rsidRDefault="00785F03" w:rsidP="00785F03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6F7199">
              <w:rPr>
                <w:rFonts w:cstheme="minorHAnsi"/>
                <w:b/>
                <w:sz w:val="17"/>
                <w:szCs w:val="17"/>
              </w:rPr>
              <w:t>Кто рассматривает жалобы на действия (бездействие) арбитражного управляющего?</w:t>
            </w:r>
          </w:p>
          <w:p w:rsidR="00785F03" w:rsidRPr="006F7199" w:rsidRDefault="00785F03" w:rsidP="00785F03">
            <w:pPr>
              <w:pStyle w:val="a4"/>
              <w:ind w:left="33"/>
              <w:jc w:val="both"/>
              <w:rPr>
                <w:rFonts w:cstheme="minorHAnsi"/>
                <w:sz w:val="17"/>
                <w:szCs w:val="17"/>
              </w:rPr>
            </w:pPr>
            <w:r w:rsidRPr="006F7199">
              <w:rPr>
                <w:rFonts w:cstheme="minorHAnsi"/>
                <w:sz w:val="17"/>
                <w:szCs w:val="17"/>
              </w:rPr>
              <w:t xml:space="preserve">Жалобы подлежат рассмотрению СРО, членом которой является ФУ, территориальным органом </w:t>
            </w:r>
            <w:proofErr w:type="spellStart"/>
            <w:r w:rsidRPr="006F7199">
              <w:rPr>
                <w:rFonts w:cstheme="minorHAnsi"/>
                <w:sz w:val="17"/>
                <w:szCs w:val="17"/>
              </w:rPr>
              <w:t>Росреестра</w:t>
            </w:r>
            <w:proofErr w:type="spellEnd"/>
            <w:r w:rsidRPr="006F7199">
              <w:rPr>
                <w:rFonts w:cstheme="minorHAnsi"/>
                <w:sz w:val="17"/>
                <w:szCs w:val="17"/>
              </w:rPr>
              <w:t>, арбитражным судом.</w:t>
            </w:r>
          </w:p>
          <w:p w:rsidR="00785F03" w:rsidRPr="006F7199" w:rsidRDefault="00785F03" w:rsidP="00785F03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6F7199">
              <w:rPr>
                <w:rFonts w:cstheme="minorHAnsi"/>
                <w:b/>
                <w:sz w:val="17"/>
                <w:szCs w:val="17"/>
              </w:rPr>
              <w:t>Какими нормативными документами регламентирован порядок подачи обращений гражданина?</w:t>
            </w:r>
          </w:p>
          <w:p w:rsidR="00785F03" w:rsidRPr="006F7199" w:rsidRDefault="00785F03" w:rsidP="00785F03">
            <w:pPr>
              <w:pStyle w:val="a4"/>
              <w:ind w:left="33"/>
              <w:jc w:val="both"/>
              <w:rPr>
                <w:rFonts w:cstheme="minorHAnsi"/>
                <w:sz w:val="17"/>
                <w:szCs w:val="17"/>
              </w:rPr>
            </w:pPr>
            <w:r w:rsidRPr="006F7199">
              <w:rPr>
                <w:rFonts w:cstheme="minorHAnsi"/>
                <w:sz w:val="17"/>
                <w:szCs w:val="17"/>
              </w:rPr>
              <w:t>- Федеральным законом № 59-ФЗ от 02.05.2006г. «О порядке рассмотрения обращений граждан в Российской Федерации»;</w:t>
            </w:r>
          </w:p>
          <w:p w:rsidR="00785F03" w:rsidRPr="006F7199" w:rsidRDefault="00785F03" w:rsidP="00785F03">
            <w:pPr>
              <w:pStyle w:val="a4"/>
              <w:ind w:left="33"/>
              <w:jc w:val="both"/>
              <w:rPr>
                <w:rFonts w:cstheme="minorHAnsi"/>
                <w:sz w:val="17"/>
                <w:szCs w:val="17"/>
              </w:rPr>
            </w:pPr>
            <w:r w:rsidRPr="006F7199">
              <w:rPr>
                <w:rFonts w:cstheme="minorHAnsi"/>
                <w:sz w:val="17"/>
                <w:szCs w:val="17"/>
              </w:rPr>
              <w:t>- ст. 60 Федерального закона от 26.10.2002 N 127-ФЗ "О несостоятельности (банкротстве)" – в арбитражный суд в порядке рассмотрение разногласий, заявлений, ходатайств и жалоб в деле о банкротстве.</w:t>
            </w:r>
          </w:p>
          <w:p w:rsidR="00785F03" w:rsidRPr="006F7199" w:rsidRDefault="00785F03" w:rsidP="00785F03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6F7199">
              <w:rPr>
                <w:rFonts w:cstheme="minorHAnsi"/>
                <w:b/>
                <w:sz w:val="17"/>
                <w:szCs w:val="17"/>
              </w:rPr>
              <w:t>Какой орган осуществляет надзор за деятельностью ФУ?</w:t>
            </w:r>
          </w:p>
          <w:p w:rsidR="00785F03" w:rsidRPr="006F7199" w:rsidRDefault="00785F03" w:rsidP="00785F03">
            <w:pPr>
              <w:pStyle w:val="a4"/>
              <w:ind w:left="33"/>
              <w:jc w:val="both"/>
              <w:rPr>
                <w:rFonts w:cstheme="minorHAnsi"/>
                <w:sz w:val="17"/>
                <w:szCs w:val="17"/>
              </w:rPr>
            </w:pPr>
            <w:r w:rsidRPr="006F7199">
              <w:rPr>
                <w:rFonts w:cstheme="minorHAnsi"/>
                <w:sz w:val="17"/>
                <w:szCs w:val="17"/>
              </w:rPr>
              <w:t xml:space="preserve">Действия ФУ подконтрольны арбитражному суду, </w:t>
            </w:r>
            <w:proofErr w:type="spellStart"/>
            <w:r w:rsidRPr="006F7199">
              <w:rPr>
                <w:rFonts w:cstheme="minorHAnsi"/>
                <w:sz w:val="17"/>
                <w:szCs w:val="17"/>
              </w:rPr>
              <w:t>Росреестру</w:t>
            </w:r>
            <w:proofErr w:type="spellEnd"/>
            <w:r w:rsidRPr="006F7199">
              <w:rPr>
                <w:rFonts w:cstheme="minorHAnsi"/>
                <w:sz w:val="17"/>
                <w:szCs w:val="17"/>
              </w:rPr>
              <w:t xml:space="preserve"> и СРО.</w:t>
            </w:r>
          </w:p>
          <w:p w:rsidR="00785F03" w:rsidRPr="006F7199" w:rsidRDefault="00785F03" w:rsidP="00785F03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6F7199">
              <w:rPr>
                <w:rFonts w:cstheme="minorHAnsi"/>
                <w:b/>
                <w:sz w:val="17"/>
                <w:szCs w:val="17"/>
              </w:rPr>
              <w:t>Какую ответственность несет ФУ?</w:t>
            </w:r>
          </w:p>
          <w:p w:rsidR="00785F03" w:rsidRPr="006F7199" w:rsidRDefault="00785F03" w:rsidP="00785F03">
            <w:pPr>
              <w:pStyle w:val="a4"/>
              <w:ind w:left="33"/>
              <w:jc w:val="both"/>
              <w:rPr>
                <w:rFonts w:cstheme="minorHAnsi"/>
                <w:sz w:val="17"/>
                <w:szCs w:val="17"/>
              </w:rPr>
            </w:pPr>
            <w:r w:rsidRPr="006F7199">
              <w:rPr>
                <w:rFonts w:cstheme="minorHAnsi"/>
                <w:sz w:val="17"/>
                <w:szCs w:val="17"/>
              </w:rPr>
              <w:t>Ответственность ФУ определена статьей 20.4 ФЗ-127. ФУ несет материальную и административную ответственность</w:t>
            </w:r>
            <w:r w:rsidR="006F7199">
              <w:rPr>
                <w:rFonts w:cstheme="minorHAnsi"/>
                <w:sz w:val="17"/>
                <w:szCs w:val="17"/>
              </w:rPr>
              <w:t xml:space="preserve"> (ст. 14.13 КоАП РФ)</w:t>
            </w:r>
            <w:r w:rsidRPr="006F7199">
              <w:rPr>
                <w:rFonts w:cstheme="minorHAnsi"/>
                <w:sz w:val="17"/>
                <w:szCs w:val="17"/>
              </w:rPr>
              <w:t>. А в случае совершения им преступления – уголовную ответственность.</w:t>
            </w:r>
          </w:p>
          <w:p w:rsidR="001F182F" w:rsidRPr="006F7199" w:rsidRDefault="001F182F" w:rsidP="006E0C21">
            <w:pPr>
              <w:rPr>
                <w:rFonts w:cstheme="minorHAnsi"/>
                <w:sz w:val="17"/>
                <w:szCs w:val="17"/>
              </w:rPr>
            </w:pPr>
          </w:p>
          <w:p w:rsidR="00385A94" w:rsidRPr="00385A94" w:rsidRDefault="00385A94" w:rsidP="00385A94">
            <w:pPr>
              <w:jc w:val="center"/>
              <w:rPr>
                <w:rFonts w:eastAsia="Segoe UI" w:cstheme="minorHAnsi"/>
                <w:b/>
                <w:color w:val="000000"/>
                <w:sz w:val="18"/>
                <w:szCs w:val="18"/>
              </w:rPr>
            </w:pPr>
            <w:r w:rsidRPr="00385A94">
              <w:rPr>
                <w:rFonts w:eastAsia="Segoe UI" w:cstheme="minorHAnsi"/>
                <w:b/>
                <w:color w:val="000000"/>
                <w:sz w:val="18"/>
                <w:szCs w:val="18"/>
              </w:rPr>
              <w:t xml:space="preserve">Отдел по контролю (надзору) в сфере СРО </w:t>
            </w:r>
          </w:p>
          <w:p w:rsidR="00E05F60" w:rsidRPr="00385A94" w:rsidRDefault="00385A94" w:rsidP="00385A94">
            <w:pPr>
              <w:jc w:val="center"/>
              <w:rPr>
                <w:rFonts w:eastAsia="Segoe UI" w:cstheme="minorHAnsi"/>
                <w:b/>
                <w:color w:val="000000"/>
                <w:sz w:val="18"/>
                <w:szCs w:val="18"/>
              </w:rPr>
            </w:pPr>
            <w:r w:rsidRPr="00385A94">
              <w:rPr>
                <w:rFonts w:eastAsia="Segoe UI" w:cstheme="minorHAnsi"/>
                <w:b/>
                <w:color w:val="000000"/>
                <w:sz w:val="18"/>
                <w:szCs w:val="18"/>
              </w:rPr>
              <w:t xml:space="preserve">Управления </w:t>
            </w:r>
            <w:proofErr w:type="spellStart"/>
            <w:r w:rsidRPr="00385A94">
              <w:rPr>
                <w:rFonts w:eastAsia="Segoe UI" w:cstheme="minorHAnsi"/>
                <w:b/>
                <w:color w:val="000000"/>
                <w:sz w:val="18"/>
                <w:szCs w:val="18"/>
              </w:rPr>
              <w:t>Росреестра</w:t>
            </w:r>
            <w:proofErr w:type="spellEnd"/>
            <w:r w:rsidRPr="00385A94">
              <w:rPr>
                <w:rFonts w:eastAsia="Segoe UI" w:cstheme="minorHAnsi"/>
                <w:b/>
                <w:color w:val="000000"/>
                <w:sz w:val="18"/>
                <w:szCs w:val="18"/>
              </w:rPr>
              <w:t xml:space="preserve"> по Пермскому краю</w:t>
            </w:r>
          </w:p>
          <w:p w:rsidR="00385A94" w:rsidRPr="00385A94" w:rsidRDefault="00385A94" w:rsidP="00385A94">
            <w:pPr>
              <w:jc w:val="center"/>
              <w:rPr>
                <w:rFonts w:eastAsia="Segoe UI" w:cstheme="minorHAnsi"/>
                <w:color w:val="000000"/>
                <w:sz w:val="18"/>
                <w:szCs w:val="18"/>
              </w:rPr>
            </w:pPr>
            <w:r w:rsidRPr="00385A94">
              <w:rPr>
                <w:rFonts w:eastAsia="Segoe UI" w:cstheme="minorHAnsi"/>
                <w:color w:val="000000"/>
                <w:sz w:val="18"/>
                <w:szCs w:val="18"/>
              </w:rPr>
              <w:t>+7 (342) 205-95-64</w:t>
            </w:r>
            <w:r w:rsidR="00E05F60" w:rsidRPr="00385A94">
              <w:rPr>
                <w:rFonts w:eastAsia="Segoe UI" w:cstheme="minorHAnsi"/>
                <w:color w:val="000000"/>
                <w:sz w:val="18"/>
                <w:szCs w:val="18"/>
              </w:rPr>
              <w:t xml:space="preserve"> (доб. </w:t>
            </w:r>
            <w:r w:rsidRPr="00385A94">
              <w:rPr>
                <w:rFonts w:eastAsia="Segoe UI" w:cstheme="minorHAnsi"/>
                <w:color w:val="000000"/>
                <w:sz w:val="18"/>
                <w:szCs w:val="18"/>
              </w:rPr>
              <w:t>1907,1908,1077</w:t>
            </w:r>
            <w:r w:rsidR="00E05F60" w:rsidRPr="00385A94">
              <w:rPr>
                <w:rFonts w:eastAsia="Segoe UI" w:cstheme="minorHAnsi"/>
                <w:color w:val="000000"/>
                <w:sz w:val="18"/>
                <w:szCs w:val="18"/>
              </w:rPr>
              <w:t>)</w:t>
            </w:r>
            <w:r w:rsidRPr="00385A94">
              <w:rPr>
                <w:rFonts w:eastAsia="Segoe UI" w:cstheme="minorHAnsi"/>
                <w:color w:val="000000"/>
                <w:sz w:val="18"/>
                <w:szCs w:val="18"/>
              </w:rPr>
              <w:t>,</w:t>
            </w:r>
          </w:p>
          <w:p w:rsidR="00E05F60" w:rsidRPr="00385A94" w:rsidRDefault="00385A94" w:rsidP="00385A94">
            <w:pPr>
              <w:jc w:val="center"/>
              <w:rPr>
                <w:rFonts w:eastAsia="Segoe UI" w:cstheme="minorHAnsi"/>
                <w:color w:val="000000"/>
                <w:sz w:val="18"/>
                <w:szCs w:val="18"/>
              </w:rPr>
            </w:pPr>
            <w:r w:rsidRPr="00385A94">
              <w:rPr>
                <w:rFonts w:eastAsia="Segoe UI" w:cstheme="minorHAnsi"/>
                <w:color w:val="000000"/>
                <w:sz w:val="18"/>
                <w:szCs w:val="18"/>
              </w:rPr>
              <w:t>+7 (342) 205-96-08</w:t>
            </w:r>
          </w:p>
          <w:p w:rsidR="00E05F60" w:rsidRDefault="00E05F60" w:rsidP="00385A94">
            <w:pPr>
              <w:jc w:val="center"/>
              <w:rPr>
                <w:rFonts w:eastAsia="Segoe UI" w:cstheme="minorHAnsi"/>
                <w:sz w:val="18"/>
                <w:szCs w:val="18"/>
              </w:rPr>
            </w:pPr>
            <w:r w:rsidRPr="00385A94">
              <w:rPr>
                <w:rFonts w:eastAsia="Segoe UI" w:cstheme="minorHAnsi"/>
                <w:sz w:val="18"/>
                <w:szCs w:val="18"/>
              </w:rPr>
              <w:t>614990, г. Пермь, ул. Ленина, д. 66/2</w:t>
            </w:r>
          </w:p>
          <w:p w:rsidR="005A570D" w:rsidRDefault="005A570D" w:rsidP="00385A94">
            <w:pPr>
              <w:jc w:val="center"/>
              <w:rPr>
                <w:rFonts w:eastAsia="Segoe UI" w:cstheme="minorHAnsi"/>
                <w:sz w:val="18"/>
                <w:szCs w:val="18"/>
              </w:rPr>
            </w:pPr>
            <w:r>
              <w:rPr>
                <w:rFonts w:eastAsia="Segoe UI" w:cstheme="minorHAnsi"/>
                <w:sz w:val="18"/>
                <w:szCs w:val="18"/>
              </w:rPr>
              <w:t xml:space="preserve">Режим работы: </w:t>
            </w:r>
            <w:proofErr w:type="spellStart"/>
            <w:r>
              <w:rPr>
                <w:rFonts w:eastAsia="Segoe UI" w:cstheme="minorHAnsi"/>
                <w:sz w:val="18"/>
                <w:szCs w:val="18"/>
              </w:rPr>
              <w:t>пн-чт</w:t>
            </w:r>
            <w:proofErr w:type="spellEnd"/>
            <w:r>
              <w:rPr>
                <w:rFonts w:eastAsia="Segoe UI" w:cstheme="minorHAnsi"/>
                <w:sz w:val="18"/>
                <w:szCs w:val="18"/>
              </w:rPr>
              <w:t xml:space="preserve"> с 8.30 до 17.30, обед </w:t>
            </w:r>
            <w:bookmarkStart w:id="0" w:name="_GoBack"/>
            <w:bookmarkEnd w:id="0"/>
            <w:r>
              <w:rPr>
                <w:rFonts w:eastAsia="Segoe UI" w:cstheme="minorHAnsi"/>
                <w:sz w:val="18"/>
                <w:szCs w:val="18"/>
              </w:rPr>
              <w:t>с 12.00 до 12.45</w:t>
            </w:r>
          </w:p>
          <w:p w:rsidR="005A570D" w:rsidRPr="00385A94" w:rsidRDefault="005A570D" w:rsidP="00385A94">
            <w:pPr>
              <w:jc w:val="center"/>
              <w:rPr>
                <w:rFonts w:eastAsia="Segoe UI" w:cstheme="minorHAnsi"/>
                <w:sz w:val="18"/>
                <w:szCs w:val="18"/>
              </w:rPr>
            </w:pPr>
            <w:proofErr w:type="spellStart"/>
            <w:r>
              <w:rPr>
                <w:rFonts w:eastAsia="Segoe UI" w:cstheme="minorHAnsi"/>
                <w:sz w:val="18"/>
                <w:szCs w:val="18"/>
              </w:rPr>
              <w:t>пт</w:t>
            </w:r>
            <w:proofErr w:type="spellEnd"/>
            <w:r>
              <w:rPr>
                <w:rFonts w:eastAsia="Segoe UI" w:cstheme="minorHAnsi"/>
                <w:sz w:val="18"/>
                <w:szCs w:val="18"/>
              </w:rPr>
              <w:t xml:space="preserve"> с 8.30 до 16.15</w:t>
            </w:r>
          </w:p>
          <w:p w:rsidR="00692280" w:rsidRDefault="00692280" w:rsidP="0069228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05F60" w:rsidRDefault="00385A94" w:rsidP="00692280">
            <w:pPr>
              <w:jc w:val="center"/>
              <w:rPr>
                <w:rFonts w:eastAsia="Segoe U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С</w:t>
            </w:r>
            <w:r w:rsidRPr="00385A94">
              <w:rPr>
                <w:rFonts w:cstheme="minorHAnsi"/>
                <w:sz w:val="18"/>
                <w:szCs w:val="18"/>
              </w:rPr>
              <w:t>айт</w:t>
            </w:r>
            <w:r>
              <w:rPr>
                <w:rFonts w:cstheme="minorHAnsi"/>
                <w:sz w:val="18"/>
                <w:szCs w:val="18"/>
              </w:rPr>
              <w:t>Росреестра</w:t>
            </w:r>
            <w:proofErr w:type="spellEnd"/>
            <w:r w:rsidRPr="00385A94">
              <w:rPr>
                <w:rFonts w:cstheme="minorHAnsi"/>
                <w:sz w:val="18"/>
                <w:szCs w:val="18"/>
              </w:rPr>
              <w:t xml:space="preserve">: </w:t>
            </w:r>
            <w:hyperlink r:id="rId7">
              <w:r w:rsidR="00E05F60" w:rsidRPr="00385A94">
                <w:rPr>
                  <w:rFonts w:eastAsia="Segoe UI" w:cstheme="minorHAnsi"/>
                  <w:b/>
                  <w:sz w:val="18"/>
                  <w:szCs w:val="18"/>
                </w:rPr>
                <w:t>http://rosreestr.gov.ru/</w:t>
              </w:r>
            </w:hyperlink>
          </w:p>
          <w:p w:rsidR="00385A94" w:rsidRPr="00385A94" w:rsidRDefault="00385A94" w:rsidP="00692280">
            <w:pPr>
              <w:jc w:val="center"/>
              <w:rPr>
                <w:rFonts w:eastAsia="Segoe UI" w:cstheme="minorHAnsi"/>
                <w:b/>
                <w:sz w:val="18"/>
                <w:szCs w:val="18"/>
              </w:rPr>
            </w:pPr>
            <w:proofErr w:type="spellStart"/>
            <w:r w:rsidRPr="00385A94">
              <w:rPr>
                <w:rFonts w:eastAsia="Segoe UI" w:cstheme="minorHAnsi"/>
                <w:sz w:val="18"/>
                <w:szCs w:val="18"/>
              </w:rPr>
              <w:t>ВКонтакте</w:t>
            </w:r>
            <w:proofErr w:type="spellEnd"/>
            <w:r w:rsidRPr="00385A94">
              <w:rPr>
                <w:rFonts w:eastAsia="Segoe UI" w:cstheme="minorHAnsi"/>
                <w:sz w:val="18"/>
                <w:szCs w:val="18"/>
              </w:rPr>
              <w:t xml:space="preserve">: </w:t>
            </w:r>
            <w:r w:rsidRPr="00385A94">
              <w:rPr>
                <w:rFonts w:eastAsia="Segoe UI" w:cstheme="minorHAnsi"/>
                <w:b/>
                <w:sz w:val="18"/>
                <w:szCs w:val="18"/>
              </w:rPr>
              <w:t>https://vk.com/rosreestr_59</w:t>
            </w:r>
          </w:p>
          <w:p w:rsidR="00385A94" w:rsidRPr="00385A94" w:rsidRDefault="00385A94" w:rsidP="00692280">
            <w:pPr>
              <w:jc w:val="center"/>
              <w:rPr>
                <w:rFonts w:eastAsia="Segoe UI" w:cstheme="minorHAnsi"/>
                <w:b/>
                <w:sz w:val="18"/>
                <w:szCs w:val="18"/>
              </w:rPr>
            </w:pPr>
            <w:r>
              <w:rPr>
                <w:rFonts w:eastAsia="Segoe UI" w:cstheme="minorHAnsi"/>
                <w:sz w:val="18"/>
                <w:szCs w:val="18"/>
              </w:rPr>
              <w:t>Телеграмм</w:t>
            </w:r>
            <w:r w:rsidRPr="00385A94">
              <w:rPr>
                <w:rFonts w:eastAsia="Segoe UI" w:cstheme="minorHAnsi"/>
                <w:sz w:val="18"/>
                <w:szCs w:val="18"/>
              </w:rPr>
              <w:t xml:space="preserve">: </w:t>
            </w:r>
            <w:hyperlink r:id="rId8" w:history="1">
              <w:r w:rsidRPr="00385A94">
                <w:rPr>
                  <w:rStyle w:val="a7"/>
                  <w:rFonts w:eastAsia="Segoe UI" w:cstheme="minorHAnsi"/>
                  <w:b/>
                  <w:color w:val="auto"/>
                  <w:sz w:val="18"/>
                  <w:szCs w:val="18"/>
                  <w:u w:val="none"/>
                  <w:lang w:val="en-US"/>
                </w:rPr>
                <w:t>h</w:t>
              </w:r>
              <w:r w:rsidRPr="00385A94">
                <w:rPr>
                  <w:rStyle w:val="a7"/>
                  <w:rFonts w:eastAsia="Segoe UI" w:cstheme="minorHAnsi"/>
                  <w:b/>
                  <w:color w:val="auto"/>
                  <w:sz w:val="18"/>
                  <w:szCs w:val="18"/>
                  <w:u w:val="none"/>
                </w:rPr>
                <w:t>ttps://t.me/rosreestr_59</w:t>
              </w:r>
            </w:hyperlink>
          </w:p>
          <w:p w:rsidR="00385A94" w:rsidRPr="00385A94" w:rsidRDefault="007B50C1" w:rsidP="00692280">
            <w:pPr>
              <w:jc w:val="center"/>
              <w:rPr>
                <w:rFonts w:eastAsia="Segoe UI" w:cstheme="minorHAnsi"/>
                <w:b/>
                <w:sz w:val="18"/>
                <w:szCs w:val="18"/>
              </w:rPr>
            </w:pPr>
            <w:r w:rsidRPr="00385A94">
              <w:rPr>
                <w:rFonts w:eastAsia="Segoe UI" w:cstheme="minorHAnsi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2322195</wp:posOffset>
                  </wp:positionH>
                  <wp:positionV relativeFrom="paragraph">
                    <wp:posOffset>360996</wp:posOffset>
                  </wp:positionV>
                  <wp:extent cx="1055758" cy="1319850"/>
                  <wp:effectExtent l="0" t="0" r="0" b="0"/>
                  <wp:wrapNone/>
                  <wp:docPr id="3" name="Рисунок 3" descr="H:\НОМЕНКЛАТУРА\Номенклатура на 2022 год\6-11 Документы по работе с общественностью и СМИ\НОВЫЕ QR-КОДЫ_НАШИ\Одноклассник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НОМЕНКЛАТУРА\Номенклатура на 2022 год\6-11 Документы по работе с общественностью и СМИ\НОВЫЕ QR-КОДЫ_НАШИ\Одноклассник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012" cy="1345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85A94">
              <w:rPr>
                <w:rFonts w:eastAsia="Segoe UI" w:cstheme="minorHAnsi"/>
                <w:noProof/>
                <w:color w:val="0070C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1141095</wp:posOffset>
                  </wp:positionH>
                  <wp:positionV relativeFrom="paragraph">
                    <wp:posOffset>374650</wp:posOffset>
                  </wp:positionV>
                  <wp:extent cx="1113772" cy="1323975"/>
                  <wp:effectExtent l="0" t="0" r="0" b="0"/>
                  <wp:wrapNone/>
                  <wp:docPr id="5" name="Рисунок 5" descr="C:\Users\Делидова_НА\Desktop\e9eabf075413c1402d75d5feecfad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елидова_НА\Desktop\e9eabf075413c1402d75d5feecfade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72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85A94">
              <w:rPr>
                <w:rFonts w:eastAsia="Segoe UI" w:cstheme="minorHAnsi"/>
                <w:b/>
                <w:noProof/>
                <w:color w:val="0070C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375285</wp:posOffset>
                  </wp:positionV>
                  <wp:extent cx="1095375" cy="1347236"/>
                  <wp:effectExtent l="0" t="0" r="0" b="5715"/>
                  <wp:wrapNone/>
                  <wp:docPr id="2" name="Рисунок 2" descr="H:\НОМЕНКЛАТУРА\Номенклатура на 2022 год\6-11 Документы по работе с общественностью и СМИ\НОВЫЕ QR-КОДЫ_НАШИ\В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НОМЕНКЛАТУРА\Номенклатура на 2022 год\6-11 Документы по работе с общественностью и СМИ\НОВЫЕ QR-КОДЫ_НАШИ\В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353" cy="1348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85A94" w:rsidRPr="00385A94">
              <w:rPr>
                <w:rFonts w:eastAsia="Segoe UI" w:cstheme="minorHAnsi"/>
                <w:sz w:val="18"/>
                <w:szCs w:val="18"/>
              </w:rPr>
              <w:t xml:space="preserve">Одноклассники: </w:t>
            </w:r>
            <w:r w:rsidR="00385A94" w:rsidRPr="00385A94">
              <w:rPr>
                <w:rFonts w:eastAsia="Segoe UI" w:cstheme="minorHAnsi"/>
                <w:b/>
                <w:sz w:val="18"/>
                <w:szCs w:val="18"/>
              </w:rPr>
              <w:t>https://ok.ru/rosreestr59</w:t>
            </w:r>
          </w:p>
          <w:tbl>
            <w:tblPr>
              <w:tblStyle w:val="a3"/>
              <w:tblW w:w="125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240"/>
              <w:gridCol w:w="2668"/>
              <w:gridCol w:w="2668"/>
              <w:gridCol w:w="4015"/>
            </w:tblGrid>
            <w:tr w:rsidR="005825AF" w:rsidRPr="00385A94" w:rsidTr="005825AF">
              <w:trPr>
                <w:trHeight w:val="337"/>
              </w:trPr>
              <w:tc>
                <w:tcPr>
                  <w:tcW w:w="3240" w:type="dxa"/>
                </w:tcPr>
                <w:p w:rsidR="005825AF" w:rsidRDefault="005825AF" w:rsidP="00385A94">
                  <w:pPr>
                    <w:jc w:val="both"/>
                    <w:rPr>
                      <w:rFonts w:eastAsia="Segoe UI" w:cstheme="minorHAnsi"/>
                      <w:sz w:val="18"/>
                      <w:szCs w:val="18"/>
                    </w:rPr>
                  </w:pPr>
                </w:p>
                <w:p w:rsidR="005825AF" w:rsidRDefault="005825AF" w:rsidP="00385A94">
                  <w:pPr>
                    <w:jc w:val="both"/>
                    <w:rPr>
                      <w:rFonts w:eastAsia="Segoe UI" w:cstheme="minorHAnsi"/>
                      <w:sz w:val="18"/>
                      <w:szCs w:val="18"/>
                    </w:rPr>
                  </w:pPr>
                </w:p>
                <w:p w:rsidR="005825AF" w:rsidRPr="00385A94" w:rsidRDefault="005825AF" w:rsidP="00385A94">
                  <w:pPr>
                    <w:jc w:val="both"/>
                    <w:rPr>
                      <w:rFonts w:eastAsia="Segoe U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8" w:type="dxa"/>
                </w:tcPr>
                <w:p w:rsidR="005825AF" w:rsidRPr="00385A94" w:rsidRDefault="005825AF" w:rsidP="00385A94">
                  <w:pPr>
                    <w:jc w:val="both"/>
                    <w:rPr>
                      <w:rFonts w:eastAsia="Segoe U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8" w:type="dxa"/>
                </w:tcPr>
                <w:p w:rsidR="005825AF" w:rsidRPr="00385A94" w:rsidRDefault="005825AF" w:rsidP="00385A94">
                  <w:pPr>
                    <w:jc w:val="both"/>
                    <w:rPr>
                      <w:rFonts w:eastAsia="Segoe U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015" w:type="dxa"/>
                </w:tcPr>
                <w:p w:rsidR="005825AF" w:rsidRPr="00385A94" w:rsidRDefault="005825AF" w:rsidP="00385A94">
                  <w:pPr>
                    <w:jc w:val="both"/>
                    <w:rPr>
                      <w:rFonts w:eastAsia="Segoe UI" w:cstheme="minorHAnsi"/>
                      <w:b/>
                      <w:sz w:val="18"/>
                      <w:szCs w:val="18"/>
                    </w:rPr>
                  </w:pPr>
                  <w:r w:rsidRPr="00385A94">
                    <w:rPr>
                      <w:rFonts w:eastAsia="Segoe UI" w:cstheme="minorHAnsi"/>
                      <w:b/>
                      <w:sz w:val="18"/>
                      <w:szCs w:val="18"/>
                    </w:rPr>
                    <w:t>Одноклассники:</w:t>
                  </w:r>
                </w:p>
                <w:p w:rsidR="005825AF" w:rsidRPr="00385A94" w:rsidRDefault="005825AF" w:rsidP="00385A94">
                  <w:pPr>
                    <w:jc w:val="both"/>
                    <w:rPr>
                      <w:rFonts w:eastAsia="Segoe UI" w:cstheme="minorHAnsi"/>
                      <w:b/>
                      <w:sz w:val="18"/>
                      <w:szCs w:val="18"/>
                    </w:rPr>
                  </w:pPr>
                </w:p>
                <w:p w:rsidR="005825AF" w:rsidRPr="00385A94" w:rsidRDefault="005825AF" w:rsidP="00385A94">
                  <w:pPr>
                    <w:jc w:val="both"/>
                    <w:rPr>
                      <w:rFonts w:eastAsia="Segoe UI" w:cstheme="minorHAnsi"/>
                      <w:sz w:val="18"/>
                      <w:szCs w:val="18"/>
                    </w:rPr>
                  </w:pPr>
                  <w:r w:rsidRPr="00385A94">
                    <w:rPr>
                      <w:rFonts w:eastAsia="Segoe UI" w:cstheme="minorHAnsi"/>
                      <w:sz w:val="18"/>
                      <w:szCs w:val="18"/>
                    </w:rPr>
                    <w:t>https://ok.ru/rosreestr59</w:t>
                  </w:r>
                </w:p>
              </w:tc>
            </w:tr>
          </w:tbl>
          <w:p w:rsidR="006E0C21" w:rsidRPr="00E05F60" w:rsidRDefault="006E0C21" w:rsidP="00692280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5386" w:type="dxa"/>
          </w:tcPr>
          <w:p w:rsidR="00785F03" w:rsidRPr="00785F03" w:rsidRDefault="00785F03" w:rsidP="00785F03">
            <w:pPr>
              <w:pStyle w:val="a4"/>
              <w:ind w:left="33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785F03" w:rsidRPr="001F182F" w:rsidRDefault="00A57EC2" w:rsidP="00785F03">
            <w:pPr>
              <w:pStyle w:val="a4"/>
              <w:ind w:left="33"/>
              <w:jc w:val="center"/>
              <w:rPr>
                <w:rFonts w:cstheme="minorHAnsi"/>
                <w:b/>
                <w:sz w:val="32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52750" cy="1035394"/>
                  <wp:effectExtent l="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3888" cy="1046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7EC2" w:rsidRDefault="00A57EC2" w:rsidP="00785F03">
            <w:pPr>
              <w:pStyle w:val="a4"/>
              <w:ind w:left="33"/>
              <w:jc w:val="center"/>
              <w:rPr>
                <w:rFonts w:cstheme="minorHAnsi"/>
                <w:b/>
                <w:sz w:val="32"/>
                <w:szCs w:val="16"/>
              </w:rPr>
            </w:pPr>
          </w:p>
          <w:p w:rsidR="00A57EC2" w:rsidRDefault="00A57EC2" w:rsidP="00785F03">
            <w:pPr>
              <w:pStyle w:val="a4"/>
              <w:ind w:left="33"/>
              <w:jc w:val="center"/>
              <w:rPr>
                <w:rFonts w:cstheme="minorHAnsi"/>
                <w:b/>
                <w:sz w:val="32"/>
                <w:szCs w:val="16"/>
              </w:rPr>
            </w:pPr>
          </w:p>
          <w:p w:rsidR="00A57EC2" w:rsidRDefault="00A57EC2" w:rsidP="00785F03">
            <w:pPr>
              <w:pStyle w:val="a4"/>
              <w:ind w:left="33"/>
              <w:jc w:val="center"/>
              <w:rPr>
                <w:rFonts w:cstheme="minorHAnsi"/>
                <w:b/>
                <w:sz w:val="32"/>
                <w:szCs w:val="16"/>
              </w:rPr>
            </w:pPr>
          </w:p>
          <w:p w:rsidR="00A57EC2" w:rsidRDefault="00A57EC2" w:rsidP="00785F03">
            <w:pPr>
              <w:pStyle w:val="a4"/>
              <w:ind w:left="33"/>
              <w:jc w:val="center"/>
              <w:rPr>
                <w:rFonts w:cstheme="minorHAnsi"/>
                <w:b/>
                <w:sz w:val="32"/>
                <w:szCs w:val="16"/>
              </w:rPr>
            </w:pPr>
          </w:p>
          <w:p w:rsidR="00785F03" w:rsidRPr="00A63CD4" w:rsidRDefault="00785F03" w:rsidP="00785F03">
            <w:pPr>
              <w:pStyle w:val="a4"/>
              <w:ind w:left="33"/>
              <w:jc w:val="center"/>
              <w:rPr>
                <w:rFonts w:cstheme="minorHAnsi"/>
                <w:b/>
                <w:sz w:val="52"/>
                <w:szCs w:val="52"/>
              </w:rPr>
            </w:pPr>
            <w:r w:rsidRPr="00A63CD4">
              <w:rPr>
                <w:rFonts w:cstheme="minorHAnsi"/>
                <w:b/>
                <w:sz w:val="52"/>
                <w:szCs w:val="52"/>
              </w:rPr>
              <w:t>ПАМЯТКА</w:t>
            </w:r>
          </w:p>
          <w:p w:rsidR="00A57EC2" w:rsidRDefault="00A57EC2" w:rsidP="00785F03">
            <w:pPr>
              <w:pStyle w:val="a4"/>
              <w:ind w:left="33"/>
              <w:jc w:val="center"/>
              <w:rPr>
                <w:rFonts w:cstheme="minorHAnsi"/>
                <w:b/>
                <w:sz w:val="32"/>
                <w:szCs w:val="16"/>
              </w:rPr>
            </w:pPr>
          </w:p>
          <w:p w:rsidR="00785F03" w:rsidRPr="00A57EC2" w:rsidRDefault="00785F03" w:rsidP="00785F03">
            <w:pPr>
              <w:pStyle w:val="a4"/>
              <w:ind w:left="33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57EC2">
              <w:rPr>
                <w:rFonts w:cstheme="minorHAnsi"/>
                <w:b/>
                <w:sz w:val="40"/>
                <w:szCs w:val="40"/>
              </w:rPr>
              <w:t xml:space="preserve">Основные вопросы </w:t>
            </w:r>
            <w:r w:rsidR="00A57EC2" w:rsidRPr="00A57EC2">
              <w:rPr>
                <w:rFonts w:cstheme="minorHAnsi"/>
                <w:b/>
                <w:sz w:val="40"/>
                <w:szCs w:val="40"/>
              </w:rPr>
              <w:t xml:space="preserve">о процедуре </w:t>
            </w:r>
            <w:r w:rsidRPr="00A57EC2">
              <w:rPr>
                <w:rFonts w:cstheme="minorHAnsi"/>
                <w:b/>
                <w:sz w:val="40"/>
                <w:szCs w:val="40"/>
              </w:rPr>
              <w:t>банкротства физических лиц</w:t>
            </w:r>
          </w:p>
          <w:p w:rsidR="00785F03" w:rsidRPr="00A57EC2" w:rsidRDefault="00785F03" w:rsidP="00785F03">
            <w:pPr>
              <w:pStyle w:val="a4"/>
              <w:ind w:left="33"/>
              <w:jc w:val="center"/>
              <w:rPr>
                <w:rFonts w:cstheme="minorHAnsi"/>
                <w:b/>
                <w:sz w:val="40"/>
                <w:szCs w:val="40"/>
              </w:rPr>
            </w:pPr>
          </w:p>
          <w:p w:rsidR="00785F03" w:rsidRPr="00785F03" w:rsidRDefault="00785F03" w:rsidP="00785F03">
            <w:pPr>
              <w:pStyle w:val="a4"/>
              <w:ind w:left="33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785F03" w:rsidRPr="00785F03" w:rsidRDefault="00785F03" w:rsidP="00785F03">
            <w:pPr>
              <w:pStyle w:val="a4"/>
              <w:ind w:left="33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785F03" w:rsidRPr="00785F03" w:rsidRDefault="00A63CD4" w:rsidP="00785F03">
            <w:pPr>
              <w:pStyle w:val="a4"/>
              <w:ind w:left="3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63CD4">
              <w:rPr>
                <w:rFonts w:cstheme="minorHAnsi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43075" cy="1743075"/>
                  <wp:effectExtent l="0" t="0" r="9525" b="9525"/>
                  <wp:docPr id="286" name="Graphic 28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id="{E58E2554-3184-4936-91D2-B9C7BD92F47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Graphic 285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id="{E58E2554-3184-4936-91D2-B9C7BD92F47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96DAC541-7B7A-43D3-8B79-37D633B846F1}">
                                <asvg:svgBlip xmlns:lc="http://schemas.openxmlformats.org/drawingml/2006/lockedCanvas" xmlns:asvg="http://schemas.microsoft.com/office/drawing/2016/SVG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109" cy="1744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5F03" w:rsidRPr="00785F03" w:rsidRDefault="00785F03" w:rsidP="00785F03">
            <w:pPr>
              <w:pStyle w:val="a4"/>
              <w:ind w:left="33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785F03" w:rsidRPr="00785F03" w:rsidRDefault="00785F03" w:rsidP="00785F03">
            <w:pPr>
              <w:pStyle w:val="a4"/>
              <w:ind w:left="33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785F03" w:rsidRPr="00785F03" w:rsidRDefault="00785F03" w:rsidP="00785F03">
            <w:pPr>
              <w:pStyle w:val="a4"/>
              <w:ind w:left="33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785F03" w:rsidRDefault="00785F03" w:rsidP="00785F03">
            <w:pPr>
              <w:pStyle w:val="a4"/>
              <w:ind w:left="33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825AF" w:rsidRPr="00785F03" w:rsidRDefault="005825AF" w:rsidP="00785F03">
            <w:pPr>
              <w:pStyle w:val="a4"/>
              <w:ind w:left="33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785F03" w:rsidRPr="00785F03" w:rsidRDefault="00785F03" w:rsidP="00785F03">
            <w:pPr>
              <w:pStyle w:val="a4"/>
              <w:ind w:left="33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E0C21" w:rsidRPr="00785F03" w:rsidRDefault="008105B1" w:rsidP="007B50C1">
            <w:pPr>
              <w:pStyle w:val="a4"/>
              <w:ind w:left="33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Г. Пермь, 2023 год</w:t>
            </w:r>
          </w:p>
        </w:tc>
      </w:tr>
    </w:tbl>
    <w:p w:rsidR="00FD2E6B" w:rsidRPr="003924BE" w:rsidRDefault="00FD2E6B" w:rsidP="007B50C1">
      <w:pPr>
        <w:spacing w:after="0"/>
        <w:rPr>
          <w:rFonts w:cstheme="minorHAnsi"/>
        </w:rPr>
      </w:pPr>
    </w:p>
    <w:sectPr w:rsidR="00FD2E6B" w:rsidRPr="003924BE" w:rsidSect="00DC3D83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C42FA"/>
    <w:multiLevelType w:val="hybridMultilevel"/>
    <w:tmpl w:val="3E4EAED4"/>
    <w:lvl w:ilvl="0" w:tplc="03181EA6">
      <w:start w:val="4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17D49"/>
    <w:multiLevelType w:val="multilevel"/>
    <w:tmpl w:val="6CCEB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B16649"/>
    <w:multiLevelType w:val="multilevel"/>
    <w:tmpl w:val="9176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960454F"/>
    <w:multiLevelType w:val="multilevel"/>
    <w:tmpl w:val="59F0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4933"/>
    <w:rsid w:val="00030533"/>
    <w:rsid w:val="000502A3"/>
    <w:rsid w:val="00061DF3"/>
    <w:rsid w:val="000D5DE1"/>
    <w:rsid w:val="000E646B"/>
    <w:rsid w:val="00195696"/>
    <w:rsid w:val="001D7DF3"/>
    <w:rsid w:val="001F182F"/>
    <w:rsid w:val="00224B8D"/>
    <w:rsid w:val="002C2A30"/>
    <w:rsid w:val="002E4DE1"/>
    <w:rsid w:val="002E7294"/>
    <w:rsid w:val="00312DF1"/>
    <w:rsid w:val="00353100"/>
    <w:rsid w:val="00357D21"/>
    <w:rsid w:val="00385A94"/>
    <w:rsid w:val="003924BE"/>
    <w:rsid w:val="003A405A"/>
    <w:rsid w:val="003C4B5D"/>
    <w:rsid w:val="0040626A"/>
    <w:rsid w:val="00434933"/>
    <w:rsid w:val="00440DC6"/>
    <w:rsid w:val="004D68EE"/>
    <w:rsid w:val="00531197"/>
    <w:rsid w:val="005825AF"/>
    <w:rsid w:val="005A570D"/>
    <w:rsid w:val="005B6A9E"/>
    <w:rsid w:val="00624623"/>
    <w:rsid w:val="00692280"/>
    <w:rsid w:val="006E0C21"/>
    <w:rsid w:val="006F4560"/>
    <w:rsid w:val="006F7199"/>
    <w:rsid w:val="00785F03"/>
    <w:rsid w:val="007B50C1"/>
    <w:rsid w:val="007C6364"/>
    <w:rsid w:val="008105B1"/>
    <w:rsid w:val="008172E4"/>
    <w:rsid w:val="00883FEC"/>
    <w:rsid w:val="00903E0D"/>
    <w:rsid w:val="00941439"/>
    <w:rsid w:val="00952B13"/>
    <w:rsid w:val="00981A0A"/>
    <w:rsid w:val="009E4CFB"/>
    <w:rsid w:val="009F73E8"/>
    <w:rsid w:val="00A24997"/>
    <w:rsid w:val="00A57EC2"/>
    <w:rsid w:val="00A63CD4"/>
    <w:rsid w:val="00B21897"/>
    <w:rsid w:val="00B517CF"/>
    <w:rsid w:val="00BD38AC"/>
    <w:rsid w:val="00C427BA"/>
    <w:rsid w:val="00C8133B"/>
    <w:rsid w:val="00CC4B36"/>
    <w:rsid w:val="00CD166F"/>
    <w:rsid w:val="00CF1EB8"/>
    <w:rsid w:val="00D00917"/>
    <w:rsid w:val="00D76401"/>
    <w:rsid w:val="00DC3D83"/>
    <w:rsid w:val="00E05F60"/>
    <w:rsid w:val="00E31B13"/>
    <w:rsid w:val="00E77ED8"/>
    <w:rsid w:val="00F818FD"/>
    <w:rsid w:val="00FB0788"/>
    <w:rsid w:val="00FD2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4933"/>
    <w:pPr>
      <w:ind w:left="720"/>
      <w:contextualSpacing/>
    </w:pPr>
  </w:style>
  <w:style w:type="character" w:styleId="a5">
    <w:name w:val="Strong"/>
    <w:basedOn w:val="a0"/>
    <w:uiPriority w:val="22"/>
    <w:qFormat/>
    <w:rsid w:val="00434933"/>
    <w:rPr>
      <w:b/>
      <w:bCs/>
    </w:rPr>
  </w:style>
  <w:style w:type="paragraph" w:styleId="a6">
    <w:name w:val="Normal (Web)"/>
    <w:basedOn w:val="a"/>
    <w:uiPriority w:val="99"/>
    <w:semiHidden/>
    <w:unhideWhenUsed/>
    <w:rsid w:val="00CC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9569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E0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0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213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0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10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63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59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627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1069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29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69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434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01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59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http://rosreestr.gov.ru/" TargetMode="External"/><Relationship Id="rId12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9331/15bac90772e695baab0ffa86106dfd11c02e7802/" TargetMode="Externa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image" Target="../ppt/media/image500.sv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B69EC-7098-4121-A3A1-6F4303A8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1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Pavel</cp:lastModifiedBy>
  <cp:revision>29</cp:revision>
  <cp:lastPrinted>2023-03-07T09:14:00Z</cp:lastPrinted>
  <dcterms:created xsi:type="dcterms:W3CDTF">2021-12-14T08:59:00Z</dcterms:created>
  <dcterms:modified xsi:type="dcterms:W3CDTF">2023-03-13T13:49:00Z</dcterms:modified>
</cp:coreProperties>
</file>