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117D43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8434CA" w:rsidRPr="00E41FC6">
        <w:rPr>
          <w:b/>
        </w:rPr>
        <w:t>1</w:t>
      </w:r>
      <w:r w:rsidR="00BF2B81">
        <w:rPr>
          <w:b/>
        </w:rPr>
        <w:t>2</w:t>
      </w:r>
      <w:r w:rsidR="00C37A69" w:rsidRPr="00E41FC6">
        <w:rPr>
          <w:b/>
        </w:rPr>
        <w:t>.</w:t>
      </w:r>
      <w:r w:rsidR="00E34CC8" w:rsidRPr="00E41FC6">
        <w:rPr>
          <w:b/>
        </w:rPr>
        <w:t>1</w:t>
      </w:r>
      <w:r w:rsidR="00BF2B81">
        <w:rPr>
          <w:b/>
        </w:rPr>
        <w:t>2</w:t>
      </w:r>
      <w:r w:rsidR="005E09B0" w:rsidRPr="00E41FC6">
        <w:rPr>
          <w:b/>
        </w:rPr>
        <w:t>.201</w:t>
      </w:r>
      <w:r w:rsidR="002160F2" w:rsidRPr="00E41FC6">
        <w:rPr>
          <w:b/>
        </w:rPr>
        <w:t>8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BF2B81">
        <w:rPr>
          <w:b/>
        </w:rPr>
        <w:t>2</w:t>
      </w:r>
      <w:r w:rsidRPr="00E41FC6">
        <w:rPr>
          <w:b/>
        </w:rPr>
        <w:t>)</w:t>
      </w:r>
    </w:p>
    <w:p w:rsidR="00A2539D" w:rsidRPr="00E41FC6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D30510" w:rsidRPr="00E41FC6" w:rsidRDefault="00BF2B81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З</w:t>
      </w:r>
      <w:r w:rsidRPr="00BF2B81">
        <w:t xml:space="preserve">а не выполнение предписания Дисциплинарного комитета от 17.10.2018 (Протокол № 140), к арбитражному управляющему </w:t>
      </w:r>
      <w:r w:rsidRPr="00BF2B81">
        <w:rPr>
          <w:b/>
        </w:rPr>
        <w:t xml:space="preserve">Подониной Веронике Валерьевне </w:t>
      </w:r>
      <w:r w:rsidRPr="00BF2B81">
        <w:t xml:space="preserve">(Камчатский край) – внешнему управляющему </w:t>
      </w:r>
      <w:r w:rsidRPr="00BF2B81">
        <w:rPr>
          <w:b/>
        </w:rPr>
        <w:t xml:space="preserve">ФГУП «Усть-Камчатский морской торговый порт» </w:t>
      </w:r>
      <w:r w:rsidRPr="00BF2B81">
        <w:t>(решение № 214 от 28.06.2018, рассмотрение дела было отложено на прошлом заседании Дисциплинарного комитета) –</w:t>
      </w:r>
      <w:r w:rsidRPr="00BF2B81">
        <w:rPr>
          <w:b/>
        </w:rPr>
        <w:t xml:space="preserve"> </w:t>
      </w:r>
      <w:r w:rsidRPr="00BF2B81">
        <w:t xml:space="preserve">применить меру дисциплинарного воздействия – </w:t>
      </w:r>
      <w:r w:rsidRPr="00BF2B81">
        <w:rPr>
          <w:b/>
          <w:i/>
        </w:rPr>
        <w:t>выговор</w:t>
      </w:r>
      <w:r w:rsidRPr="00BF2B81">
        <w:t>.</w:t>
      </w:r>
    </w:p>
    <w:p w:rsidR="00E01554" w:rsidRPr="00E41FC6" w:rsidRDefault="003A71CD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BF2B81" w:rsidRPr="00BF2B81">
        <w:t xml:space="preserve">арбитражному управляющему </w:t>
      </w:r>
      <w:proofErr w:type="spellStart"/>
      <w:r w:rsidR="00BF2B81" w:rsidRPr="00BF2B81">
        <w:rPr>
          <w:b/>
          <w:bCs/>
        </w:rPr>
        <w:t>Станчаку</w:t>
      </w:r>
      <w:proofErr w:type="spellEnd"/>
      <w:r w:rsidR="00BF2B81" w:rsidRPr="00BF2B81">
        <w:rPr>
          <w:b/>
          <w:bCs/>
        </w:rPr>
        <w:t xml:space="preserve"> Владиславу Юзефовичу</w:t>
      </w:r>
      <w:r w:rsidR="00BF2B81" w:rsidRPr="00BF2B81">
        <w:rPr>
          <w:b/>
        </w:rPr>
        <w:t xml:space="preserve"> </w:t>
      </w:r>
      <w:r w:rsidR="00BF2B81" w:rsidRPr="00BF2B81">
        <w:t>(</w:t>
      </w:r>
      <w:r w:rsidR="00BF2B81" w:rsidRPr="00BF2B81">
        <w:rPr>
          <w:bCs/>
        </w:rPr>
        <w:t>Московская область</w:t>
      </w:r>
      <w:r w:rsidR="00BF2B81" w:rsidRPr="00BF2B81">
        <w:t>)</w:t>
      </w:r>
      <w:r w:rsidR="00BF2B81" w:rsidRPr="00BF2B81">
        <w:rPr>
          <w:b/>
        </w:rPr>
        <w:t xml:space="preserve"> </w:t>
      </w:r>
      <w:r w:rsidR="00BF2B81" w:rsidRPr="00BF2B81">
        <w:t>–</w:t>
      </w:r>
      <w:r w:rsidR="00BF2B81" w:rsidRPr="00BF2B81">
        <w:rPr>
          <w:b/>
        </w:rPr>
        <w:t xml:space="preserve"> </w:t>
      </w:r>
      <w:r w:rsidR="00BF2B81" w:rsidRPr="00BF2B81">
        <w:rPr>
          <w:bCs/>
        </w:rPr>
        <w:t>конкурсному управляющем</w:t>
      </w:r>
      <w:proofErr w:type="gramStart"/>
      <w:r w:rsidR="00BF2B81" w:rsidRPr="00BF2B81">
        <w:rPr>
          <w:bCs/>
        </w:rPr>
        <w:t>у</w:t>
      </w:r>
      <w:r w:rsidR="00BF2B81" w:rsidRPr="00BF2B81">
        <w:rPr>
          <w:b/>
        </w:rPr>
        <w:t xml:space="preserve"> ООО</w:t>
      </w:r>
      <w:proofErr w:type="gramEnd"/>
      <w:r w:rsidR="00BF2B81" w:rsidRPr="00BF2B81">
        <w:rPr>
          <w:b/>
        </w:rPr>
        <w:t xml:space="preserve"> «ЭКОПРОМТЕХ» </w:t>
      </w:r>
      <w:r w:rsidR="00BF2B81" w:rsidRPr="00BF2B81">
        <w:t xml:space="preserve">(решение № 283 от 15.08.2018, рассмотрение дела было отложено на прошлом заседании Дисциплинарного комитета) – </w:t>
      </w:r>
      <w:r w:rsidR="00BF2B81" w:rsidRPr="00BF2B81">
        <w:rPr>
          <w:bCs/>
        </w:rPr>
        <w:t>применить меру дисциплинарного воздействия – предупреждение.</w:t>
      </w:r>
    </w:p>
    <w:p w:rsidR="006D43FB" w:rsidRPr="00E41FC6" w:rsidRDefault="007F48EC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 w:rsidRPr="00E41FC6">
        <w:t xml:space="preserve">К </w:t>
      </w:r>
      <w:r w:rsidR="00BF2B81" w:rsidRPr="00BF2B81">
        <w:t xml:space="preserve">арбитражному управляющему </w:t>
      </w:r>
      <w:r w:rsidR="00BF2B81" w:rsidRPr="00BF2B81">
        <w:rPr>
          <w:b/>
          <w:bCs/>
        </w:rPr>
        <w:t>Гниденко Дмитрию Александровичу</w:t>
      </w:r>
      <w:r w:rsidR="00BF2B81" w:rsidRPr="00BF2B81">
        <w:rPr>
          <w:b/>
        </w:rPr>
        <w:t xml:space="preserve"> </w:t>
      </w:r>
      <w:r w:rsidR="00BF2B81" w:rsidRPr="00BF2B81">
        <w:t>(</w:t>
      </w:r>
      <w:r w:rsidR="00BF2B81" w:rsidRPr="00BF2B81">
        <w:rPr>
          <w:bCs/>
        </w:rPr>
        <w:t>г. Москва</w:t>
      </w:r>
      <w:r w:rsidR="00BF2B81" w:rsidRPr="00BF2B81">
        <w:t>)</w:t>
      </w:r>
      <w:r w:rsidR="00BF2B81" w:rsidRPr="00BF2B81">
        <w:rPr>
          <w:b/>
        </w:rPr>
        <w:t xml:space="preserve"> </w:t>
      </w:r>
      <w:r w:rsidR="00BF2B81" w:rsidRPr="00BF2B81">
        <w:t>–</w:t>
      </w:r>
      <w:r w:rsidR="00BF2B81" w:rsidRPr="00BF2B81">
        <w:rPr>
          <w:b/>
        </w:rPr>
        <w:t xml:space="preserve"> </w:t>
      </w:r>
      <w:r w:rsidR="00BF2B81" w:rsidRPr="00BF2B81">
        <w:rPr>
          <w:bCs/>
        </w:rPr>
        <w:t>конкурсному управляющем</w:t>
      </w:r>
      <w:proofErr w:type="gramStart"/>
      <w:r w:rsidR="00BF2B81" w:rsidRPr="00BF2B81">
        <w:rPr>
          <w:bCs/>
        </w:rPr>
        <w:t>у</w:t>
      </w:r>
      <w:r w:rsidR="00BF2B81" w:rsidRPr="00BF2B81">
        <w:rPr>
          <w:b/>
        </w:rPr>
        <w:t xml:space="preserve"> ООО</w:t>
      </w:r>
      <w:proofErr w:type="gramEnd"/>
      <w:r w:rsidR="00BF2B81" w:rsidRPr="00BF2B81">
        <w:rPr>
          <w:b/>
        </w:rPr>
        <w:t xml:space="preserve"> «</w:t>
      </w:r>
      <w:proofErr w:type="spellStart"/>
      <w:r w:rsidR="00BF2B81" w:rsidRPr="00BF2B81">
        <w:rPr>
          <w:b/>
        </w:rPr>
        <w:t>Еврофасад</w:t>
      </w:r>
      <w:proofErr w:type="spellEnd"/>
      <w:r w:rsidR="00BF2B81" w:rsidRPr="00BF2B81">
        <w:rPr>
          <w:b/>
        </w:rPr>
        <w:t xml:space="preserve">» </w:t>
      </w:r>
      <w:r w:rsidR="00BF2B81" w:rsidRPr="00BF2B81">
        <w:t xml:space="preserve">(решение № 311 от 12.09.2018) – </w:t>
      </w:r>
      <w:r w:rsidR="00BF2B81" w:rsidRPr="00BF2B81">
        <w:rPr>
          <w:bCs/>
        </w:rPr>
        <w:t>применить меру дисциплинарного воздействия – предупреждение.</w:t>
      </w:r>
    </w:p>
    <w:p w:rsidR="003A71CD" w:rsidRPr="00E41FC6" w:rsidRDefault="00BF2B81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В</w:t>
      </w:r>
      <w:r w:rsidRPr="00BF2B81">
        <w:t xml:space="preserve"> связи с малозначительностью нарушения, к арбитражному управляющему </w:t>
      </w:r>
      <w:r w:rsidRPr="00BF2B81">
        <w:rPr>
          <w:b/>
          <w:bCs/>
        </w:rPr>
        <w:t>Копытову Ивану Александровичу</w:t>
      </w:r>
      <w:r w:rsidRPr="00BF2B81">
        <w:rPr>
          <w:b/>
        </w:rPr>
        <w:t xml:space="preserve"> </w:t>
      </w:r>
      <w:r w:rsidRPr="00BF2B81">
        <w:t>(</w:t>
      </w:r>
      <w:proofErr w:type="gramStart"/>
      <w:r w:rsidRPr="00BF2B81">
        <w:rPr>
          <w:bCs/>
        </w:rPr>
        <w:t>г</w:t>
      </w:r>
      <w:proofErr w:type="gramEnd"/>
      <w:r w:rsidRPr="00BF2B81">
        <w:rPr>
          <w:bCs/>
        </w:rPr>
        <w:t>. Москва</w:t>
      </w:r>
      <w:r w:rsidRPr="00BF2B81">
        <w:t>)</w:t>
      </w:r>
      <w:r w:rsidRPr="00BF2B81">
        <w:rPr>
          <w:b/>
        </w:rPr>
        <w:t xml:space="preserve"> </w:t>
      </w:r>
      <w:r w:rsidRPr="00BF2B81">
        <w:t>–</w:t>
      </w:r>
      <w:r w:rsidRPr="00BF2B81">
        <w:rPr>
          <w:b/>
        </w:rPr>
        <w:t xml:space="preserve"> </w:t>
      </w:r>
      <w:r w:rsidRPr="00BF2B81">
        <w:rPr>
          <w:bCs/>
        </w:rPr>
        <w:t>конкурсному управляющему</w:t>
      </w:r>
      <w:r w:rsidRPr="00BF2B81">
        <w:rPr>
          <w:b/>
        </w:rPr>
        <w:t xml:space="preserve"> ЗАО «Производственно-коммерческая фирма «ЭПО» </w:t>
      </w:r>
      <w:r w:rsidRPr="00BF2B81">
        <w:t xml:space="preserve">(решение № 350 от 15.10.2018) – </w:t>
      </w:r>
      <w:r w:rsidRPr="00BF2B81">
        <w:rPr>
          <w:bCs/>
        </w:rPr>
        <w:t>меру дисциплинарного воздействия не применять.</w:t>
      </w:r>
    </w:p>
    <w:p w:rsidR="00C307C7" w:rsidRPr="00E41FC6" w:rsidRDefault="00BF2B81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О</w:t>
      </w:r>
      <w:r w:rsidRPr="00BF2B81">
        <w:t xml:space="preserve">бъединить рассмотрение двух дел арбитражного управляющего </w:t>
      </w:r>
      <w:proofErr w:type="spellStart"/>
      <w:r w:rsidRPr="00BF2B81">
        <w:rPr>
          <w:b/>
          <w:bCs/>
        </w:rPr>
        <w:t>Пандова</w:t>
      </w:r>
      <w:proofErr w:type="spellEnd"/>
      <w:r w:rsidRPr="00BF2B81">
        <w:rPr>
          <w:b/>
          <w:bCs/>
        </w:rPr>
        <w:t xml:space="preserve"> Владимира Генриховича </w:t>
      </w:r>
      <w:r w:rsidRPr="00BF2B81">
        <w:rPr>
          <w:bCs/>
        </w:rPr>
        <w:t>(Ростовская область) –</w:t>
      </w:r>
      <w:r w:rsidRPr="00BF2B81">
        <w:t xml:space="preserve"> </w:t>
      </w:r>
      <w:r w:rsidRPr="00BF2B81">
        <w:rPr>
          <w:bCs/>
        </w:rPr>
        <w:t>конкурсного управляющего</w:t>
      </w:r>
      <w:r w:rsidRPr="00BF2B81">
        <w:rPr>
          <w:b/>
          <w:bCs/>
        </w:rPr>
        <w:t xml:space="preserve"> ИП главы КФХ </w:t>
      </w:r>
      <w:proofErr w:type="spellStart"/>
      <w:r w:rsidRPr="00BF2B81">
        <w:rPr>
          <w:b/>
          <w:bCs/>
        </w:rPr>
        <w:t>Гайдукова</w:t>
      </w:r>
      <w:proofErr w:type="spellEnd"/>
      <w:r w:rsidRPr="00BF2B81">
        <w:rPr>
          <w:b/>
          <w:bCs/>
        </w:rPr>
        <w:t xml:space="preserve"> Игоря Анатольевича </w:t>
      </w:r>
      <w:r w:rsidRPr="00BF2B81">
        <w:rPr>
          <w:bCs/>
        </w:rPr>
        <w:t>(решение № 334 от 08.10.2018) и конкурсного управляющег</w:t>
      </w:r>
      <w:proofErr w:type="gramStart"/>
      <w:r w:rsidRPr="00BF2B81">
        <w:rPr>
          <w:bCs/>
        </w:rPr>
        <w:t>о</w:t>
      </w:r>
      <w:r w:rsidRPr="00BF2B81">
        <w:rPr>
          <w:b/>
          <w:bCs/>
        </w:rPr>
        <w:t xml:space="preserve"> ООО</w:t>
      </w:r>
      <w:proofErr w:type="gramEnd"/>
      <w:r w:rsidRPr="00BF2B81">
        <w:rPr>
          <w:b/>
          <w:bCs/>
        </w:rPr>
        <w:t xml:space="preserve"> «Совместное предприятие Фоника» </w:t>
      </w:r>
      <w:r w:rsidRPr="00BF2B81">
        <w:rPr>
          <w:bCs/>
        </w:rPr>
        <w:t>(решение № 335 от 08.10.2018)</w:t>
      </w:r>
      <w:r w:rsidRPr="00BF2B81">
        <w:t xml:space="preserve"> </w:t>
      </w:r>
      <w:r w:rsidRPr="00BF2B81">
        <w:rPr>
          <w:bCs/>
        </w:rPr>
        <w:t>– в одно и применить по совокупности меру дисциплинарного воздействия – предупреждение.</w:t>
      </w:r>
    </w:p>
    <w:p w:rsidR="00C307C7" w:rsidRPr="00E41FC6" w:rsidRDefault="00BF2B81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Н</w:t>
      </w:r>
      <w:r w:rsidRPr="00BF2B81">
        <w:rPr>
          <w:bCs/>
        </w:rPr>
        <w:t xml:space="preserve">а основании Определения Управления Росреестра по Архангельской области и Ненецкому автономному округу, к арбитражному управляющему </w:t>
      </w:r>
      <w:proofErr w:type="spellStart"/>
      <w:r w:rsidRPr="00BF2B81">
        <w:rPr>
          <w:b/>
          <w:bCs/>
        </w:rPr>
        <w:t>Смышляеву</w:t>
      </w:r>
      <w:proofErr w:type="spellEnd"/>
      <w:r w:rsidRPr="00BF2B81">
        <w:rPr>
          <w:b/>
          <w:bCs/>
        </w:rPr>
        <w:t xml:space="preserve"> Евгению Владимировичу </w:t>
      </w:r>
      <w:r w:rsidRPr="00BF2B81">
        <w:rPr>
          <w:bCs/>
        </w:rPr>
        <w:t>(Кировская область)</w:t>
      </w:r>
      <w:r w:rsidRPr="00BF2B81">
        <w:rPr>
          <w:b/>
          <w:bCs/>
        </w:rPr>
        <w:t xml:space="preserve"> </w:t>
      </w:r>
      <w:r w:rsidRPr="00BF2B81">
        <w:rPr>
          <w:bCs/>
        </w:rPr>
        <w:t>–</w:t>
      </w:r>
      <w:r w:rsidRPr="00BF2B81">
        <w:rPr>
          <w:b/>
          <w:bCs/>
        </w:rPr>
        <w:t xml:space="preserve"> </w:t>
      </w:r>
      <w:r w:rsidRPr="00BF2B81">
        <w:rPr>
          <w:bCs/>
        </w:rPr>
        <w:t>конкурсному управляющему</w:t>
      </w:r>
      <w:r w:rsidRPr="00BF2B81">
        <w:rPr>
          <w:b/>
          <w:bCs/>
        </w:rPr>
        <w:t xml:space="preserve"> ОАО «</w:t>
      </w:r>
      <w:proofErr w:type="spellStart"/>
      <w:r w:rsidRPr="00BF2B81">
        <w:rPr>
          <w:b/>
          <w:bCs/>
        </w:rPr>
        <w:t>Нарьян-Марстрой</w:t>
      </w:r>
      <w:proofErr w:type="spellEnd"/>
      <w:r w:rsidRPr="00BF2B81">
        <w:rPr>
          <w:b/>
          <w:bCs/>
        </w:rPr>
        <w:t xml:space="preserve">» </w:t>
      </w:r>
      <w:r w:rsidRPr="00BF2B81">
        <w:rPr>
          <w:bCs/>
        </w:rPr>
        <w:t>(решение № 320 от 18.09.2018) – меру дисциплинарного воздействия не применять.</w:t>
      </w:r>
    </w:p>
    <w:p w:rsidR="003A71CD" w:rsidRPr="00E41FC6" w:rsidRDefault="003A71CD" w:rsidP="00F72426">
      <w:pPr>
        <w:tabs>
          <w:tab w:val="left" w:pos="1134"/>
        </w:tabs>
        <w:suppressAutoHyphens/>
        <w:spacing w:line="276" w:lineRule="auto"/>
        <w:jc w:val="both"/>
      </w:pPr>
    </w:p>
    <w:p w:rsidR="00E34CC8" w:rsidRPr="00E41FC6" w:rsidRDefault="00E34CC8" w:rsidP="00E34CC8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41FC6">
        <w:rPr>
          <w:b/>
          <w:bCs/>
        </w:rPr>
        <w:t xml:space="preserve">2. </w:t>
      </w:r>
      <w:r w:rsidRPr="00E41FC6">
        <w:rPr>
          <w:bCs/>
        </w:rPr>
        <w:t>О рассмотрении персональных дел арбитражных управляющих по итогам проведения плановой проверки деятельности арбитражных управляющих – членов ПАУ ЦФО.</w:t>
      </w:r>
    </w:p>
    <w:p w:rsidR="00E34CC8" w:rsidRPr="00E41FC6" w:rsidRDefault="00E34CC8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41FC6">
        <w:rPr>
          <w:bCs/>
        </w:rPr>
        <w:t>2.1</w:t>
      </w:r>
      <w:proofErr w:type="gramStart"/>
      <w:r w:rsidRPr="00E41FC6">
        <w:rPr>
          <w:bCs/>
        </w:rPr>
        <w:t xml:space="preserve"> В</w:t>
      </w:r>
      <w:proofErr w:type="gramEnd"/>
      <w:r w:rsidRPr="00E41FC6">
        <w:rPr>
          <w:bCs/>
        </w:rPr>
        <w:t xml:space="preserve"> </w:t>
      </w:r>
      <w:r w:rsidR="00BF2B81" w:rsidRPr="00BF2B81">
        <w:rPr>
          <w:bCs/>
        </w:rPr>
        <w:t xml:space="preserve">связи с предоставленными объяснениями и отсутствием нарушений снять с рассмотрения персональное дело арбитражного управляющего </w:t>
      </w:r>
      <w:r w:rsidR="00BF2B81" w:rsidRPr="00BF2B81">
        <w:rPr>
          <w:b/>
          <w:bCs/>
        </w:rPr>
        <w:t>Серова Сергея Викторовича</w:t>
      </w:r>
      <w:r w:rsidR="00BF2B81" w:rsidRPr="00BF2B81">
        <w:rPr>
          <w:bCs/>
        </w:rPr>
        <w:t xml:space="preserve"> (г. Санкт-Петербург и Ленинградская область, рассмотрение дела было отложено на прошлом заседании Дисциплинарного комитета).</w:t>
      </w:r>
    </w:p>
    <w:p w:rsidR="00E34CC8" w:rsidRPr="00E41FC6" w:rsidRDefault="00E34CC8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E41FC6">
        <w:rPr>
          <w:bCs/>
        </w:rPr>
        <w:t>2.2</w:t>
      </w:r>
      <w:proofErr w:type="gramStart"/>
      <w:r w:rsidRPr="00E41FC6">
        <w:rPr>
          <w:bCs/>
        </w:rPr>
        <w:t xml:space="preserve"> </w:t>
      </w:r>
      <w:r w:rsidRPr="00E41FC6">
        <w:rPr>
          <w:bCs/>
          <w:iCs/>
        </w:rPr>
        <w:t>П</w:t>
      </w:r>
      <w:proofErr w:type="gramEnd"/>
      <w:r w:rsidRPr="00E41FC6">
        <w:rPr>
          <w:bCs/>
          <w:iCs/>
        </w:rPr>
        <w:t xml:space="preserve">о </w:t>
      </w:r>
      <w:r w:rsidR="00BF2B81" w:rsidRPr="00BF2B81">
        <w:rPr>
          <w:bCs/>
          <w:iCs/>
        </w:rPr>
        <w:t xml:space="preserve">результатам плановой проверки деятельности арбитражного управляющего Полищука А.Е., проведенной в период с «25» октября по «11» ноября 2018 года, в связи с предоставленными объяснениями по актам плановой проверки, к арбитражному управляющему </w:t>
      </w:r>
      <w:r w:rsidR="00BF2B81" w:rsidRPr="00BF2B81">
        <w:rPr>
          <w:b/>
          <w:bCs/>
          <w:iCs/>
        </w:rPr>
        <w:t xml:space="preserve">Полищуку Алексею Евгеньевичу </w:t>
      </w:r>
      <w:r w:rsidR="00BF2B81" w:rsidRPr="00BF2B81">
        <w:rPr>
          <w:bCs/>
          <w:iCs/>
        </w:rPr>
        <w:t>(Ямало-Ненецкий автономный округ) меру дисциплинарного воздействия не применять, ограничиться устным замечанием.</w:t>
      </w:r>
    </w:p>
    <w:p w:rsidR="00E41FC6" w:rsidRDefault="00E41FC6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 w:rsidRPr="00E41FC6">
        <w:rPr>
          <w:bCs/>
          <w:iCs/>
        </w:rPr>
        <w:t>2.3</w:t>
      </w:r>
      <w:proofErr w:type="gramStart"/>
      <w:r w:rsidRPr="00E41FC6">
        <w:rPr>
          <w:bCs/>
          <w:iCs/>
        </w:rPr>
        <w:t xml:space="preserve"> П</w:t>
      </w:r>
      <w:proofErr w:type="gramEnd"/>
      <w:r w:rsidRPr="00E41FC6">
        <w:rPr>
          <w:bCs/>
          <w:iCs/>
        </w:rPr>
        <w:t xml:space="preserve">о </w:t>
      </w:r>
      <w:r w:rsidR="00BF2B81" w:rsidRPr="00BF2B81">
        <w:rPr>
          <w:bCs/>
          <w:iCs/>
        </w:rPr>
        <w:t xml:space="preserve">результатам плановой проверки деятельности арбитражного управляющего Стародумова С.А., проведенной в период с «25» октября по «11» ноября 2018 года, в связи с предоставленными объяснениями по актам плановой проверки, к арбитражному управляющему </w:t>
      </w:r>
      <w:proofErr w:type="spellStart"/>
      <w:r w:rsidR="00BF2B81" w:rsidRPr="00BF2B81">
        <w:rPr>
          <w:b/>
          <w:bCs/>
          <w:iCs/>
        </w:rPr>
        <w:t>Стародумову</w:t>
      </w:r>
      <w:proofErr w:type="spellEnd"/>
      <w:r w:rsidR="00BF2B81" w:rsidRPr="00BF2B81">
        <w:rPr>
          <w:b/>
          <w:bCs/>
          <w:iCs/>
        </w:rPr>
        <w:t xml:space="preserve"> Сергею Александровичу</w:t>
      </w:r>
      <w:r w:rsidR="00BF2B81" w:rsidRPr="00BF2B81">
        <w:rPr>
          <w:bCs/>
          <w:iCs/>
        </w:rPr>
        <w:t xml:space="preserve"> (Хабаровский край) меру дисциплинарного воздействия не применять, ограничиться устным замечанием.</w:t>
      </w:r>
    </w:p>
    <w:p w:rsidR="00BF2B81" w:rsidRDefault="00BF2B81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2.4</w:t>
      </w:r>
      <w:proofErr w:type="gramStart"/>
      <w:r>
        <w:rPr>
          <w:bCs/>
          <w:iCs/>
        </w:rPr>
        <w:t xml:space="preserve"> П</w:t>
      </w:r>
      <w:proofErr w:type="gramEnd"/>
      <w:r>
        <w:rPr>
          <w:bCs/>
          <w:iCs/>
        </w:rPr>
        <w:t xml:space="preserve">о </w:t>
      </w:r>
      <w:r w:rsidRPr="00BF2B81">
        <w:rPr>
          <w:bCs/>
          <w:iCs/>
        </w:rPr>
        <w:t xml:space="preserve">результатам плановой проверки деятельности арбитражного управляющего Калмыковой М.Г., проведенной в период с «25» октября по «11» ноября 2018 года, в связи с </w:t>
      </w:r>
      <w:r w:rsidRPr="00BF2B81">
        <w:rPr>
          <w:bCs/>
          <w:iCs/>
        </w:rPr>
        <w:lastRenderedPageBreak/>
        <w:t xml:space="preserve">нарушением требований стандартов и правил профессиональной деятельности арбитражных управляющих, установленных внутренними документами ПАУ ЦФО, за привлечение </w:t>
      </w:r>
      <w:proofErr w:type="spellStart"/>
      <w:r w:rsidRPr="00BF2B81">
        <w:rPr>
          <w:bCs/>
          <w:iCs/>
        </w:rPr>
        <w:t>неаккредитованных</w:t>
      </w:r>
      <w:proofErr w:type="spellEnd"/>
      <w:r w:rsidRPr="00BF2B81">
        <w:rPr>
          <w:bCs/>
          <w:iCs/>
        </w:rPr>
        <w:t xml:space="preserve"> организаций, к арбитражному управляющему </w:t>
      </w:r>
      <w:r w:rsidRPr="00BF2B81">
        <w:rPr>
          <w:b/>
          <w:bCs/>
          <w:iCs/>
        </w:rPr>
        <w:t>Калмыковой Марине Геннадьевне</w:t>
      </w:r>
      <w:r w:rsidRPr="00BF2B81">
        <w:rPr>
          <w:bCs/>
          <w:iCs/>
        </w:rPr>
        <w:t xml:space="preserve"> (Хабаровский край) применить меру дисциплинарного воздействия – </w:t>
      </w:r>
      <w:r w:rsidRPr="00BF2B81">
        <w:rPr>
          <w:b/>
          <w:bCs/>
          <w:i/>
          <w:iCs/>
        </w:rPr>
        <w:t>штраф 15000 рублей</w:t>
      </w:r>
      <w:r w:rsidRPr="00BF2B81">
        <w:rPr>
          <w:bCs/>
          <w:iCs/>
        </w:rPr>
        <w:t>.</w:t>
      </w:r>
    </w:p>
    <w:p w:rsidR="00BF2B81" w:rsidRPr="00E41FC6" w:rsidRDefault="00BF2B81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  <w:iCs/>
        </w:rPr>
        <w:t>2.5</w:t>
      </w:r>
      <w:proofErr w:type="gramStart"/>
      <w:r>
        <w:rPr>
          <w:bCs/>
          <w:iCs/>
        </w:rPr>
        <w:t xml:space="preserve"> П</w:t>
      </w:r>
      <w:proofErr w:type="gramEnd"/>
      <w:r w:rsidRPr="00BF2B81">
        <w:rPr>
          <w:bCs/>
          <w:iCs/>
        </w:rPr>
        <w:t xml:space="preserve">о результатам плановой проверки деятельности арбитражного управляющего Родина О.В., проведенной в период с «25» октября по «11» ноября 2018 года, в связи с выявленными нарушениями условий членства и требований Федерального закона от 26.10.2002 г. №127-ФЗ "О несостоятельности (банкротстве)",  а также в связи с нарушением требований стандартов и правил профессиональной деятельности арбитражных управляющих, установленных внутренними документами ПАУ ЦФО, за непредставление ежеквартальной и разовой отчетности в полном объеме, к арбитражному управляющему </w:t>
      </w:r>
      <w:r w:rsidRPr="00BF2B81">
        <w:rPr>
          <w:b/>
          <w:bCs/>
          <w:iCs/>
        </w:rPr>
        <w:t xml:space="preserve">Родину Олегу Владимировичу </w:t>
      </w:r>
      <w:r w:rsidRPr="00BF2B81">
        <w:rPr>
          <w:bCs/>
          <w:iCs/>
        </w:rPr>
        <w:t xml:space="preserve">(Челябинская область) применить меру дисциплинарного воздействия – предписание представить необходимые документы в 30-ти </w:t>
      </w:r>
      <w:proofErr w:type="spellStart"/>
      <w:r w:rsidRPr="00BF2B81">
        <w:rPr>
          <w:bCs/>
          <w:iCs/>
        </w:rPr>
        <w:t>дневный</w:t>
      </w:r>
      <w:proofErr w:type="spellEnd"/>
      <w:r w:rsidRPr="00BF2B81">
        <w:rPr>
          <w:bCs/>
          <w:iCs/>
        </w:rPr>
        <w:t xml:space="preserve"> срок.</w:t>
      </w:r>
    </w:p>
    <w:p w:rsidR="00F20F74" w:rsidRPr="00E41FC6" w:rsidRDefault="00F20F74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66C70"/>
    <w:rsid w:val="001723BE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20466"/>
    <w:rsid w:val="00427B18"/>
    <w:rsid w:val="00430538"/>
    <w:rsid w:val="004436CF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C7A07"/>
    <w:rsid w:val="007E5C6B"/>
    <w:rsid w:val="007E7F9D"/>
    <w:rsid w:val="007F27F2"/>
    <w:rsid w:val="007F48EC"/>
    <w:rsid w:val="008036AB"/>
    <w:rsid w:val="00807C41"/>
    <w:rsid w:val="00807DA6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97163"/>
    <w:rsid w:val="00BA078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241</cp:revision>
  <cp:lastPrinted>2018-09-13T10:57:00Z</cp:lastPrinted>
  <dcterms:created xsi:type="dcterms:W3CDTF">2014-09-19T13:22:00Z</dcterms:created>
  <dcterms:modified xsi:type="dcterms:W3CDTF">2018-12-13T11:38:00Z</dcterms:modified>
</cp:coreProperties>
</file>