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2E7ABE" w:rsidRDefault="001A2C85" w:rsidP="002E7ABE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2E7ABE">
        <w:rPr>
          <w:b/>
          <w:sz w:val="22"/>
          <w:szCs w:val="22"/>
        </w:rPr>
        <w:t xml:space="preserve">Заседание Дисциплинарного комитета ПАУ ЦФО от </w:t>
      </w:r>
      <w:r w:rsidR="00EB584A" w:rsidRPr="002E7ABE">
        <w:rPr>
          <w:b/>
          <w:sz w:val="22"/>
          <w:szCs w:val="22"/>
        </w:rPr>
        <w:t>14</w:t>
      </w:r>
      <w:r w:rsidR="005E09B0" w:rsidRPr="002E7ABE">
        <w:rPr>
          <w:b/>
          <w:sz w:val="22"/>
          <w:szCs w:val="22"/>
        </w:rPr>
        <w:t>.</w:t>
      </w:r>
      <w:r w:rsidR="006642A1" w:rsidRPr="002E7ABE">
        <w:rPr>
          <w:b/>
          <w:sz w:val="22"/>
          <w:szCs w:val="22"/>
        </w:rPr>
        <w:t>1</w:t>
      </w:r>
      <w:r w:rsidR="00EB584A" w:rsidRPr="002E7ABE">
        <w:rPr>
          <w:b/>
          <w:sz w:val="22"/>
          <w:szCs w:val="22"/>
        </w:rPr>
        <w:t>2</w:t>
      </w:r>
      <w:r w:rsidR="00C2255B" w:rsidRPr="002E7ABE">
        <w:rPr>
          <w:b/>
          <w:sz w:val="22"/>
          <w:szCs w:val="22"/>
        </w:rPr>
        <w:t>.</w:t>
      </w:r>
      <w:r w:rsidR="005E09B0" w:rsidRPr="002E7ABE">
        <w:rPr>
          <w:b/>
          <w:sz w:val="22"/>
          <w:szCs w:val="22"/>
        </w:rPr>
        <w:t>20</w:t>
      </w:r>
      <w:r w:rsidR="00F60509" w:rsidRPr="002E7ABE">
        <w:rPr>
          <w:b/>
          <w:sz w:val="22"/>
          <w:szCs w:val="22"/>
        </w:rPr>
        <w:t>2</w:t>
      </w:r>
      <w:r w:rsidR="004412A6" w:rsidRPr="002E7ABE">
        <w:rPr>
          <w:b/>
          <w:sz w:val="22"/>
          <w:szCs w:val="22"/>
        </w:rPr>
        <w:t>3</w:t>
      </w:r>
      <w:r w:rsidR="00B033B7" w:rsidRPr="002E7ABE">
        <w:rPr>
          <w:b/>
          <w:sz w:val="22"/>
          <w:szCs w:val="22"/>
        </w:rPr>
        <w:t xml:space="preserve"> г.</w:t>
      </w:r>
      <w:r w:rsidR="000241A9" w:rsidRPr="002E7ABE">
        <w:rPr>
          <w:b/>
          <w:sz w:val="22"/>
          <w:szCs w:val="22"/>
        </w:rPr>
        <w:br/>
        <w:t xml:space="preserve">(Протокол № </w:t>
      </w:r>
      <w:r w:rsidR="00BA1D77" w:rsidRPr="002E7ABE">
        <w:rPr>
          <w:b/>
          <w:sz w:val="22"/>
          <w:szCs w:val="22"/>
        </w:rPr>
        <w:t>1</w:t>
      </w:r>
      <w:r w:rsidR="002E02EE" w:rsidRPr="002E7ABE">
        <w:rPr>
          <w:b/>
          <w:sz w:val="22"/>
          <w:szCs w:val="22"/>
        </w:rPr>
        <w:t>8</w:t>
      </w:r>
      <w:r w:rsidR="00EB584A" w:rsidRPr="002E7ABE">
        <w:rPr>
          <w:b/>
          <w:sz w:val="22"/>
          <w:szCs w:val="22"/>
        </w:rPr>
        <w:t>2</w:t>
      </w:r>
      <w:r w:rsidRPr="002E7ABE">
        <w:rPr>
          <w:b/>
          <w:sz w:val="22"/>
          <w:szCs w:val="22"/>
        </w:rPr>
        <w:t>)</w:t>
      </w:r>
    </w:p>
    <w:p w:rsidR="000B058A" w:rsidRPr="002E7ABE" w:rsidRDefault="000B058A" w:rsidP="002E7ABE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2E7ABE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2E7ABE" w:rsidRDefault="007B445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>1.1</w:t>
      </w:r>
      <w:proofErr w:type="gramStart"/>
      <w:r w:rsidRPr="002E7ABE">
        <w:rPr>
          <w:b/>
          <w:b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О</w:t>
      </w:r>
      <w:proofErr w:type="gramEnd"/>
      <w:r w:rsidR="00EB584A" w:rsidRPr="002E7ABE">
        <w:rPr>
          <w:bCs/>
          <w:iCs/>
          <w:sz w:val="22"/>
          <w:szCs w:val="22"/>
        </w:rPr>
        <w:t xml:space="preserve">тложить рассмотрение персонального дела арбитражного управляющего </w:t>
      </w:r>
      <w:proofErr w:type="spellStart"/>
      <w:r w:rsidR="00EB584A" w:rsidRPr="002E7ABE">
        <w:rPr>
          <w:b/>
          <w:bCs/>
          <w:iCs/>
          <w:sz w:val="22"/>
          <w:szCs w:val="22"/>
        </w:rPr>
        <w:t>Цая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Альберта Викторовича </w:t>
      </w:r>
      <w:r w:rsidR="00EB584A" w:rsidRPr="002E7ABE">
        <w:rPr>
          <w:bCs/>
          <w:iCs/>
          <w:sz w:val="22"/>
          <w:szCs w:val="22"/>
        </w:rPr>
        <w:t>(Московская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временного управляющего</w:t>
      </w:r>
      <w:r w:rsidR="00EB584A" w:rsidRPr="002E7ABE">
        <w:rPr>
          <w:b/>
          <w:bCs/>
          <w:iCs/>
          <w:sz w:val="22"/>
          <w:szCs w:val="22"/>
        </w:rPr>
        <w:t xml:space="preserve"> ООО «</w:t>
      </w:r>
      <w:proofErr w:type="spellStart"/>
      <w:r w:rsidR="00EB584A" w:rsidRPr="002E7ABE">
        <w:rPr>
          <w:b/>
          <w:bCs/>
          <w:iCs/>
          <w:sz w:val="22"/>
          <w:szCs w:val="22"/>
        </w:rPr>
        <w:t>ДорТехИнжиниринг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» </w:t>
      </w:r>
      <w:r w:rsidR="00EB584A" w:rsidRPr="002E7ABE">
        <w:rPr>
          <w:bCs/>
          <w:iCs/>
          <w:sz w:val="22"/>
          <w:szCs w:val="22"/>
        </w:rPr>
        <w:t>(решение № 81 от 21.07.2023, рассмотрение дела было отложено на прошлом заседании Дисциплинарного комитета)  – на следующее заседание Дисциплинарного комитета.</w:t>
      </w:r>
    </w:p>
    <w:p w:rsidR="00ED0B54" w:rsidRPr="002E7ABE" w:rsidRDefault="007B445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 </w:t>
      </w:r>
      <w:r w:rsidR="004412A6" w:rsidRPr="002E7ABE">
        <w:rPr>
          <w:b/>
          <w:bCs/>
          <w:sz w:val="22"/>
          <w:szCs w:val="22"/>
        </w:rPr>
        <w:t>1.2</w:t>
      </w:r>
      <w:proofErr w:type="gramStart"/>
      <w:r w:rsidR="004412A6" w:rsidRPr="002E7ABE">
        <w:rPr>
          <w:b/>
          <w:b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О</w:t>
      </w:r>
      <w:proofErr w:type="gramEnd"/>
      <w:r w:rsidR="00EB584A" w:rsidRPr="002E7ABE">
        <w:rPr>
          <w:bCs/>
          <w:iCs/>
          <w:sz w:val="22"/>
          <w:szCs w:val="22"/>
        </w:rPr>
        <w:t xml:space="preserve">тложить рассмотрение персонального дела арбитражного управляющего </w:t>
      </w:r>
      <w:proofErr w:type="spellStart"/>
      <w:r w:rsidR="00EB584A" w:rsidRPr="002E7ABE">
        <w:rPr>
          <w:b/>
          <w:bCs/>
          <w:iCs/>
          <w:sz w:val="22"/>
          <w:szCs w:val="22"/>
        </w:rPr>
        <w:t>Костылева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Виталия Викторовича </w:t>
      </w:r>
      <w:r w:rsidR="00EB584A" w:rsidRPr="002E7ABE">
        <w:rPr>
          <w:bCs/>
          <w:iCs/>
          <w:sz w:val="22"/>
          <w:szCs w:val="22"/>
        </w:rPr>
        <w:t>(Саратовская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конкурсного управляющего</w:t>
      </w:r>
      <w:r w:rsidR="00EB584A" w:rsidRPr="002E7ABE">
        <w:rPr>
          <w:b/>
          <w:bCs/>
          <w:iCs/>
          <w:sz w:val="22"/>
          <w:szCs w:val="22"/>
        </w:rPr>
        <w:t xml:space="preserve"> ООО «</w:t>
      </w:r>
      <w:proofErr w:type="spellStart"/>
      <w:r w:rsidR="00EB584A" w:rsidRPr="002E7ABE">
        <w:rPr>
          <w:b/>
          <w:bCs/>
          <w:iCs/>
          <w:sz w:val="22"/>
          <w:szCs w:val="22"/>
        </w:rPr>
        <w:t>Агроном-Эплпрод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» </w:t>
      </w:r>
      <w:r w:rsidR="00EB584A" w:rsidRPr="002E7ABE">
        <w:rPr>
          <w:bCs/>
          <w:iCs/>
          <w:sz w:val="22"/>
          <w:szCs w:val="22"/>
        </w:rPr>
        <w:t>(решение № 107 от 22.09.2023)  – на следующее заседание Дисциплинарного комитета.</w:t>
      </w:r>
    </w:p>
    <w:p w:rsidR="00662755" w:rsidRPr="002E7ABE" w:rsidRDefault="007B445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>1</w:t>
      </w:r>
      <w:r w:rsidR="00852FC9" w:rsidRPr="002E7ABE">
        <w:rPr>
          <w:b/>
          <w:bCs/>
          <w:sz w:val="22"/>
          <w:szCs w:val="22"/>
        </w:rPr>
        <w:t>.</w:t>
      </w:r>
      <w:r w:rsidR="00005F3F" w:rsidRPr="002E7ABE">
        <w:rPr>
          <w:b/>
          <w:bCs/>
          <w:sz w:val="22"/>
          <w:szCs w:val="22"/>
        </w:rPr>
        <w:t>3</w:t>
      </w:r>
      <w:r w:rsidR="00A453C4" w:rsidRPr="002E7ABE">
        <w:rPr>
          <w:b/>
          <w:bCs/>
          <w:sz w:val="22"/>
          <w:szCs w:val="22"/>
        </w:rPr>
        <w:t>.</w:t>
      </w:r>
      <w:r w:rsidR="00885565" w:rsidRPr="002E7ABE">
        <w:rPr>
          <w:b/>
          <w:b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К</w:t>
      </w:r>
      <w:r w:rsidR="00EC3AE7" w:rsidRPr="002E7ABE">
        <w:rPr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EB584A" w:rsidRPr="002E7ABE">
        <w:rPr>
          <w:b/>
          <w:bCs/>
          <w:iCs/>
          <w:sz w:val="22"/>
          <w:szCs w:val="22"/>
        </w:rPr>
        <w:t>Пандову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Владимиру Генриховичу </w:t>
      </w:r>
      <w:r w:rsidR="00EB584A" w:rsidRPr="002E7ABE">
        <w:rPr>
          <w:bCs/>
          <w:iCs/>
          <w:sz w:val="22"/>
          <w:szCs w:val="22"/>
        </w:rPr>
        <w:t>(Ростовская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конкурсному управляющем</w:t>
      </w:r>
      <w:proofErr w:type="gramStart"/>
      <w:r w:rsidR="00EB584A" w:rsidRPr="002E7ABE">
        <w:rPr>
          <w:bCs/>
          <w:iCs/>
          <w:sz w:val="22"/>
          <w:szCs w:val="22"/>
        </w:rPr>
        <w:t>у</w:t>
      </w:r>
      <w:r w:rsidR="00EB584A" w:rsidRPr="002E7ABE">
        <w:rPr>
          <w:b/>
          <w:bCs/>
          <w:iCs/>
          <w:sz w:val="22"/>
          <w:szCs w:val="22"/>
        </w:rPr>
        <w:t xml:space="preserve"> ООО</w:t>
      </w:r>
      <w:proofErr w:type="gramEnd"/>
      <w:r w:rsidR="00EB584A" w:rsidRPr="002E7ABE">
        <w:rPr>
          <w:b/>
          <w:bCs/>
          <w:iCs/>
          <w:sz w:val="22"/>
          <w:szCs w:val="22"/>
        </w:rPr>
        <w:t xml:space="preserve"> «</w:t>
      </w:r>
      <w:proofErr w:type="spellStart"/>
      <w:r w:rsidR="00EB584A" w:rsidRPr="002E7ABE">
        <w:rPr>
          <w:b/>
          <w:bCs/>
          <w:iCs/>
          <w:sz w:val="22"/>
          <w:szCs w:val="22"/>
        </w:rPr>
        <w:t>Брисив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» </w:t>
      </w:r>
      <w:r w:rsidR="00EB584A" w:rsidRPr="002E7ABE">
        <w:rPr>
          <w:bCs/>
          <w:iCs/>
          <w:sz w:val="22"/>
          <w:szCs w:val="22"/>
        </w:rPr>
        <w:t>(решение № 113 от 10.10.2023) – применить меру дисциплинарного воздействия – предупреждение.</w:t>
      </w:r>
    </w:p>
    <w:p w:rsidR="004412A6" w:rsidRPr="002E7ABE" w:rsidRDefault="004412A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>1.</w:t>
      </w:r>
      <w:r w:rsidR="00005F3F" w:rsidRPr="002E7ABE">
        <w:rPr>
          <w:b/>
          <w:bCs/>
          <w:sz w:val="22"/>
          <w:szCs w:val="22"/>
        </w:rPr>
        <w:t>4</w:t>
      </w:r>
      <w:r w:rsidRPr="002E7ABE">
        <w:rPr>
          <w:b/>
          <w:bCs/>
          <w:sz w:val="22"/>
          <w:szCs w:val="22"/>
        </w:rPr>
        <w:t xml:space="preserve">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r w:rsidR="00EB584A" w:rsidRPr="002E7ABE">
        <w:rPr>
          <w:b/>
          <w:bCs/>
          <w:iCs/>
          <w:sz w:val="22"/>
          <w:szCs w:val="22"/>
        </w:rPr>
        <w:t xml:space="preserve">Тулинову Сергею Владимировичу </w:t>
      </w:r>
      <w:r w:rsidR="00EB584A" w:rsidRPr="002E7ABE">
        <w:rPr>
          <w:bCs/>
          <w:iCs/>
          <w:sz w:val="22"/>
          <w:szCs w:val="22"/>
        </w:rPr>
        <w:t>(Московская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конкурсному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ЗАО «ТЕКС» </w:t>
      </w:r>
      <w:r w:rsidR="00EB584A" w:rsidRPr="002E7ABE">
        <w:rPr>
          <w:bCs/>
          <w:iCs/>
          <w:sz w:val="22"/>
          <w:szCs w:val="22"/>
        </w:rPr>
        <w:t>(решение № 121 от 30.10.2023) – применить меру дисциплинарного воздействия – предупреждение.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1.5.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r w:rsidR="00EB584A" w:rsidRPr="002E7ABE">
        <w:rPr>
          <w:b/>
          <w:bCs/>
          <w:iCs/>
          <w:sz w:val="22"/>
          <w:szCs w:val="22"/>
        </w:rPr>
        <w:t xml:space="preserve">Богданову Вадиму Геннадьевичу </w:t>
      </w:r>
      <w:r w:rsidR="00EB584A" w:rsidRPr="002E7ABE">
        <w:rPr>
          <w:bCs/>
          <w:iCs/>
          <w:sz w:val="22"/>
          <w:szCs w:val="22"/>
        </w:rPr>
        <w:t>(Иркутская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финансовому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Ивановой Натальи Юрьевны </w:t>
      </w:r>
      <w:r w:rsidR="00EB584A" w:rsidRPr="002E7ABE">
        <w:rPr>
          <w:bCs/>
          <w:iCs/>
          <w:sz w:val="22"/>
          <w:szCs w:val="22"/>
        </w:rPr>
        <w:t>(решение № 120 от 23.10.2023) – применить меру дисциплинарного воздействия – предупреждение.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1.6.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r w:rsidR="00EB584A" w:rsidRPr="002E7ABE">
        <w:rPr>
          <w:b/>
          <w:bCs/>
          <w:iCs/>
          <w:sz w:val="22"/>
          <w:szCs w:val="22"/>
        </w:rPr>
        <w:t xml:space="preserve">Даниленко Евгению Анатольевичу </w:t>
      </w:r>
      <w:r w:rsidR="00EB584A" w:rsidRPr="002E7ABE">
        <w:rPr>
          <w:bCs/>
          <w:iCs/>
          <w:sz w:val="22"/>
          <w:szCs w:val="22"/>
        </w:rPr>
        <w:t>(Тверская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финансовому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proofErr w:type="spellStart"/>
      <w:r w:rsidR="00EB584A" w:rsidRPr="002E7ABE">
        <w:rPr>
          <w:b/>
          <w:bCs/>
          <w:iCs/>
          <w:sz w:val="22"/>
          <w:szCs w:val="22"/>
        </w:rPr>
        <w:t>Шуклиной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Ирины Константиновны </w:t>
      </w:r>
      <w:r w:rsidR="00EB584A" w:rsidRPr="002E7ABE">
        <w:rPr>
          <w:bCs/>
          <w:iCs/>
          <w:sz w:val="22"/>
          <w:szCs w:val="22"/>
        </w:rPr>
        <w:t>(решение № 123 от 07.11.2023) – меру дисциплинарного воздействия не применять.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1.7.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r w:rsidR="00EB584A" w:rsidRPr="002E7ABE">
        <w:rPr>
          <w:b/>
          <w:bCs/>
          <w:iCs/>
          <w:sz w:val="22"/>
          <w:szCs w:val="22"/>
        </w:rPr>
        <w:t xml:space="preserve">Козлову Андрею Николаевичу </w:t>
      </w:r>
      <w:r w:rsidR="00EB584A" w:rsidRPr="002E7ABE">
        <w:rPr>
          <w:bCs/>
          <w:iCs/>
          <w:sz w:val="22"/>
          <w:szCs w:val="22"/>
        </w:rPr>
        <w:t>(</w:t>
      </w:r>
      <w:proofErr w:type="gramStart"/>
      <w:r w:rsidR="00EB584A" w:rsidRPr="002E7ABE">
        <w:rPr>
          <w:bCs/>
          <w:iCs/>
          <w:sz w:val="22"/>
          <w:szCs w:val="22"/>
        </w:rPr>
        <w:t>г</w:t>
      </w:r>
      <w:proofErr w:type="gramEnd"/>
      <w:r w:rsidR="00EB584A" w:rsidRPr="002E7ABE">
        <w:rPr>
          <w:bCs/>
          <w:iCs/>
          <w:sz w:val="22"/>
          <w:szCs w:val="22"/>
        </w:rPr>
        <w:t>. Москва)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финансовому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Юсупова Марселя </w:t>
      </w:r>
      <w:proofErr w:type="spellStart"/>
      <w:r w:rsidR="00EB584A" w:rsidRPr="002E7ABE">
        <w:rPr>
          <w:b/>
          <w:bCs/>
          <w:iCs/>
          <w:sz w:val="22"/>
          <w:szCs w:val="22"/>
        </w:rPr>
        <w:t>Харисовича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(решение № 122 от 02.11.2023) – меру дисциплинарного воздействия не применять.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1.8. </w:t>
      </w:r>
      <w:r w:rsidRPr="002E7ABE">
        <w:rPr>
          <w:bCs/>
          <w:iCs/>
          <w:sz w:val="22"/>
          <w:szCs w:val="22"/>
        </w:rPr>
        <w:t xml:space="preserve">К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EB584A" w:rsidRPr="002E7ABE">
        <w:rPr>
          <w:b/>
          <w:bCs/>
          <w:iCs/>
          <w:sz w:val="22"/>
          <w:szCs w:val="22"/>
        </w:rPr>
        <w:t>Мясоедову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Сергею Сергеевичу </w:t>
      </w:r>
      <w:r w:rsidR="00EB584A" w:rsidRPr="002E7ABE">
        <w:rPr>
          <w:bCs/>
          <w:iCs/>
          <w:sz w:val="22"/>
          <w:szCs w:val="22"/>
        </w:rPr>
        <w:t>(Оренбургская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конкурсному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КФХ «</w:t>
      </w:r>
      <w:proofErr w:type="spellStart"/>
      <w:r w:rsidR="00EB584A" w:rsidRPr="002E7ABE">
        <w:rPr>
          <w:b/>
          <w:bCs/>
          <w:iCs/>
          <w:sz w:val="22"/>
          <w:szCs w:val="22"/>
        </w:rPr>
        <w:t>Чапчачи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» </w:t>
      </w:r>
      <w:r w:rsidR="00EB584A" w:rsidRPr="002E7ABE">
        <w:rPr>
          <w:bCs/>
          <w:iCs/>
          <w:sz w:val="22"/>
          <w:szCs w:val="22"/>
        </w:rPr>
        <w:t>(решение № 130 от 20.11.2023) – применить меру дисциплинарного воздействия – предупреждение.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1.9. </w:t>
      </w:r>
      <w:r w:rsidRPr="002E7ABE">
        <w:rPr>
          <w:bCs/>
          <w:iCs/>
          <w:sz w:val="22"/>
          <w:szCs w:val="22"/>
        </w:rPr>
        <w:t xml:space="preserve">К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EB584A" w:rsidRPr="002E7ABE">
        <w:rPr>
          <w:b/>
          <w:bCs/>
          <w:iCs/>
          <w:sz w:val="22"/>
          <w:szCs w:val="22"/>
        </w:rPr>
        <w:t>Голдовой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Ирине Валерьевне </w:t>
      </w:r>
      <w:r w:rsidR="00EB584A" w:rsidRPr="002E7ABE">
        <w:rPr>
          <w:bCs/>
          <w:iCs/>
          <w:sz w:val="22"/>
          <w:szCs w:val="22"/>
        </w:rPr>
        <w:t>(Брянская область)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финансовому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Артемова Олега Геннадьевича </w:t>
      </w:r>
      <w:r w:rsidR="00EB584A" w:rsidRPr="002E7ABE">
        <w:rPr>
          <w:bCs/>
          <w:iCs/>
          <w:sz w:val="22"/>
          <w:szCs w:val="22"/>
        </w:rPr>
        <w:t>(решение № 128 от 14.11.2023) – меру дисциплинарного воздействия не применять.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1.10. </w:t>
      </w:r>
      <w:r w:rsidRPr="002E7ABE">
        <w:rPr>
          <w:bCs/>
          <w:iCs/>
          <w:sz w:val="22"/>
          <w:szCs w:val="22"/>
        </w:rPr>
        <w:t xml:space="preserve">К </w:t>
      </w:r>
      <w:r w:rsidR="00EB584A" w:rsidRPr="002E7ABE">
        <w:rPr>
          <w:bCs/>
          <w:iCs/>
          <w:sz w:val="22"/>
          <w:szCs w:val="22"/>
        </w:rPr>
        <w:t xml:space="preserve">арбитражному управляющему </w:t>
      </w:r>
      <w:r w:rsidR="00EB584A" w:rsidRPr="002E7ABE">
        <w:rPr>
          <w:b/>
          <w:bCs/>
          <w:iCs/>
          <w:sz w:val="22"/>
          <w:szCs w:val="22"/>
        </w:rPr>
        <w:t xml:space="preserve">Козлову Андрею Николаевичу </w:t>
      </w:r>
      <w:r w:rsidR="00EB584A" w:rsidRPr="002E7ABE">
        <w:rPr>
          <w:bCs/>
          <w:iCs/>
          <w:sz w:val="22"/>
          <w:szCs w:val="22"/>
        </w:rPr>
        <w:t>(</w:t>
      </w:r>
      <w:proofErr w:type="gramStart"/>
      <w:r w:rsidR="00EB584A" w:rsidRPr="002E7ABE">
        <w:rPr>
          <w:bCs/>
          <w:iCs/>
          <w:sz w:val="22"/>
          <w:szCs w:val="22"/>
        </w:rPr>
        <w:t>г</w:t>
      </w:r>
      <w:proofErr w:type="gramEnd"/>
      <w:r w:rsidR="00EB584A" w:rsidRPr="002E7ABE">
        <w:rPr>
          <w:bCs/>
          <w:iCs/>
          <w:sz w:val="22"/>
          <w:szCs w:val="22"/>
        </w:rPr>
        <w:t>. Москва) –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финансовому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Юсупова Марселя </w:t>
      </w:r>
      <w:proofErr w:type="spellStart"/>
      <w:r w:rsidR="00EB584A" w:rsidRPr="002E7ABE">
        <w:rPr>
          <w:b/>
          <w:bCs/>
          <w:iCs/>
          <w:sz w:val="22"/>
          <w:szCs w:val="22"/>
        </w:rPr>
        <w:t>Харисовича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Cs/>
          <w:iCs/>
          <w:sz w:val="22"/>
          <w:szCs w:val="22"/>
        </w:rPr>
        <w:t>(решение № 131 от 22.11.2023) – применить меру дисциплинарного воздействия – предупреждение.</w:t>
      </w:r>
    </w:p>
    <w:p w:rsidR="00EB584A" w:rsidRPr="002E7ABE" w:rsidRDefault="00EB584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1.11. </w:t>
      </w:r>
      <w:r w:rsidRPr="002E7ABE">
        <w:rPr>
          <w:bCs/>
          <w:iCs/>
          <w:sz w:val="22"/>
          <w:szCs w:val="22"/>
        </w:rPr>
        <w:t xml:space="preserve">К арбитражному управляющему </w:t>
      </w:r>
      <w:r w:rsidRPr="002E7ABE">
        <w:rPr>
          <w:b/>
          <w:bCs/>
          <w:iCs/>
          <w:sz w:val="22"/>
          <w:szCs w:val="22"/>
        </w:rPr>
        <w:t xml:space="preserve">Полуторнову Валерию Борисовичу </w:t>
      </w:r>
      <w:r w:rsidRPr="002E7ABE">
        <w:rPr>
          <w:bCs/>
          <w:iCs/>
          <w:sz w:val="22"/>
          <w:szCs w:val="22"/>
        </w:rPr>
        <w:t>(Костромская область) –</w:t>
      </w:r>
      <w:r w:rsidRPr="002E7ABE">
        <w:rPr>
          <w:b/>
          <w:bCs/>
          <w:iCs/>
          <w:sz w:val="22"/>
          <w:szCs w:val="22"/>
        </w:rPr>
        <w:t xml:space="preserve"> </w:t>
      </w:r>
      <w:r w:rsidRPr="002E7ABE">
        <w:rPr>
          <w:bCs/>
          <w:iCs/>
          <w:sz w:val="22"/>
          <w:szCs w:val="22"/>
        </w:rPr>
        <w:t>конкурсному управляющем</w:t>
      </w:r>
      <w:proofErr w:type="gramStart"/>
      <w:r w:rsidRPr="002E7ABE">
        <w:rPr>
          <w:bCs/>
          <w:iCs/>
          <w:sz w:val="22"/>
          <w:szCs w:val="22"/>
        </w:rPr>
        <w:t>у</w:t>
      </w:r>
      <w:r w:rsidRPr="002E7ABE">
        <w:rPr>
          <w:b/>
          <w:bCs/>
          <w:iCs/>
          <w:sz w:val="22"/>
          <w:szCs w:val="22"/>
        </w:rPr>
        <w:t xml:space="preserve"> ООО</w:t>
      </w:r>
      <w:proofErr w:type="gramEnd"/>
      <w:r w:rsidRPr="002E7ABE">
        <w:rPr>
          <w:b/>
          <w:bCs/>
          <w:iCs/>
          <w:sz w:val="22"/>
          <w:szCs w:val="22"/>
        </w:rPr>
        <w:t xml:space="preserve"> «Парижская коммуна» </w:t>
      </w:r>
      <w:r w:rsidRPr="002E7ABE">
        <w:rPr>
          <w:bCs/>
          <w:iCs/>
          <w:sz w:val="22"/>
          <w:szCs w:val="22"/>
        </w:rPr>
        <w:t>(решение № 136 от 29.11.2023) – меру дисциплинарного воздействия не применять, ограничиться устным замечанием.</w:t>
      </w:r>
    </w:p>
    <w:p w:rsidR="00EB584A" w:rsidRPr="002E7ABE" w:rsidRDefault="00EB584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1.12. </w:t>
      </w:r>
      <w:r w:rsidRPr="002E7ABE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Pr="002E7ABE">
        <w:rPr>
          <w:b/>
          <w:bCs/>
          <w:iCs/>
          <w:sz w:val="22"/>
          <w:szCs w:val="22"/>
        </w:rPr>
        <w:t>Пандову</w:t>
      </w:r>
      <w:proofErr w:type="spellEnd"/>
      <w:r w:rsidRPr="002E7ABE">
        <w:rPr>
          <w:b/>
          <w:bCs/>
          <w:iCs/>
          <w:sz w:val="22"/>
          <w:szCs w:val="22"/>
        </w:rPr>
        <w:t xml:space="preserve"> Владимиру Генриховичу </w:t>
      </w:r>
      <w:r w:rsidRPr="002E7ABE">
        <w:rPr>
          <w:bCs/>
          <w:iCs/>
          <w:sz w:val="22"/>
          <w:szCs w:val="22"/>
        </w:rPr>
        <w:t>(Ростовская область) –</w:t>
      </w:r>
      <w:r w:rsidRPr="002E7ABE">
        <w:rPr>
          <w:b/>
          <w:bCs/>
          <w:iCs/>
          <w:sz w:val="22"/>
          <w:szCs w:val="22"/>
        </w:rPr>
        <w:t xml:space="preserve"> </w:t>
      </w:r>
      <w:r w:rsidRPr="002E7ABE">
        <w:rPr>
          <w:bCs/>
          <w:iCs/>
          <w:sz w:val="22"/>
          <w:szCs w:val="22"/>
        </w:rPr>
        <w:t>финансовому управляющему</w:t>
      </w:r>
      <w:r w:rsidRPr="002E7ABE">
        <w:rPr>
          <w:b/>
          <w:bCs/>
          <w:iCs/>
          <w:sz w:val="22"/>
          <w:szCs w:val="22"/>
        </w:rPr>
        <w:t xml:space="preserve"> Быкадоровой Татьяны Александровны </w:t>
      </w:r>
      <w:r w:rsidRPr="002E7ABE">
        <w:rPr>
          <w:bCs/>
          <w:iCs/>
          <w:sz w:val="22"/>
          <w:szCs w:val="22"/>
        </w:rPr>
        <w:t>(решение № 133 от 27.11.2023) – применить меру дисциплинарного воздействия – предупреждение.</w:t>
      </w:r>
    </w:p>
    <w:p w:rsidR="00EB584A" w:rsidRPr="002E7ABE" w:rsidRDefault="00EB584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1.13. </w:t>
      </w:r>
      <w:r w:rsidRPr="002E7ABE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Pr="002E7ABE">
        <w:rPr>
          <w:b/>
          <w:bCs/>
          <w:iCs/>
          <w:sz w:val="22"/>
          <w:szCs w:val="22"/>
        </w:rPr>
        <w:t>Пандову</w:t>
      </w:r>
      <w:proofErr w:type="spellEnd"/>
      <w:r w:rsidRPr="002E7ABE">
        <w:rPr>
          <w:b/>
          <w:bCs/>
          <w:iCs/>
          <w:sz w:val="22"/>
          <w:szCs w:val="22"/>
        </w:rPr>
        <w:t xml:space="preserve"> Владимиру Генриховичу </w:t>
      </w:r>
      <w:r w:rsidRPr="002E7ABE">
        <w:rPr>
          <w:bCs/>
          <w:iCs/>
          <w:sz w:val="22"/>
          <w:szCs w:val="22"/>
        </w:rPr>
        <w:t>(Ростовская область) –</w:t>
      </w:r>
      <w:r w:rsidRPr="002E7ABE">
        <w:rPr>
          <w:b/>
          <w:bCs/>
          <w:iCs/>
          <w:sz w:val="22"/>
          <w:szCs w:val="22"/>
        </w:rPr>
        <w:t xml:space="preserve"> </w:t>
      </w:r>
      <w:r w:rsidRPr="002E7ABE">
        <w:rPr>
          <w:bCs/>
          <w:iCs/>
          <w:sz w:val="22"/>
          <w:szCs w:val="22"/>
        </w:rPr>
        <w:t>финансовому управляющему</w:t>
      </w:r>
      <w:r w:rsidRPr="002E7ABE">
        <w:rPr>
          <w:b/>
          <w:bCs/>
          <w:iCs/>
          <w:sz w:val="22"/>
          <w:szCs w:val="22"/>
        </w:rPr>
        <w:t xml:space="preserve"> Коваля Алексея Владимировича </w:t>
      </w:r>
      <w:r w:rsidRPr="002E7ABE">
        <w:rPr>
          <w:bCs/>
          <w:iCs/>
          <w:sz w:val="22"/>
          <w:szCs w:val="22"/>
        </w:rPr>
        <w:t>(решение № 134 от 27.11.2023) – применить меру дисциплинарного воздействия – выговор.</w:t>
      </w:r>
    </w:p>
    <w:p w:rsidR="007E0BFF" w:rsidRPr="002E7ABE" w:rsidRDefault="007E0BFF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2B31E3" w:rsidRPr="002E7ABE" w:rsidRDefault="00ED0B54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>2</w:t>
      </w:r>
      <w:r w:rsidR="002157AA" w:rsidRPr="002E7ABE">
        <w:rPr>
          <w:b/>
          <w:bCs/>
          <w:iCs/>
          <w:sz w:val="22"/>
          <w:szCs w:val="22"/>
        </w:rPr>
        <w:t xml:space="preserve">. </w:t>
      </w:r>
      <w:r w:rsidR="002E38A8" w:rsidRPr="002E7ABE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EC3AE7" w:rsidRPr="002E7ABE" w:rsidRDefault="002E02EE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2.1. </w:t>
      </w:r>
      <w:r w:rsidR="00EB584A" w:rsidRPr="002E7ABE">
        <w:rPr>
          <w:bCs/>
          <w:iCs/>
          <w:sz w:val="22"/>
          <w:szCs w:val="22"/>
        </w:rPr>
        <w:t xml:space="preserve">Отложить рассмотрение дела арбитражного управляющего </w:t>
      </w:r>
      <w:proofErr w:type="spellStart"/>
      <w:r w:rsidR="00EB584A" w:rsidRPr="002E7ABE">
        <w:rPr>
          <w:b/>
          <w:bCs/>
          <w:iCs/>
          <w:sz w:val="22"/>
          <w:szCs w:val="22"/>
        </w:rPr>
        <w:t>Мисарова</w:t>
      </w:r>
      <w:proofErr w:type="spellEnd"/>
      <w:r w:rsidR="00EB584A" w:rsidRPr="002E7ABE">
        <w:rPr>
          <w:b/>
          <w:bCs/>
          <w:iCs/>
          <w:sz w:val="22"/>
          <w:szCs w:val="22"/>
        </w:rPr>
        <w:t xml:space="preserve"> Сергея Владимировича</w:t>
      </w:r>
      <w:r w:rsidR="00EB584A" w:rsidRPr="002E7ABE">
        <w:rPr>
          <w:bCs/>
          <w:iCs/>
          <w:sz w:val="22"/>
          <w:szCs w:val="22"/>
        </w:rPr>
        <w:t xml:space="preserve"> (Московская область), рассмотрение дела было отложено на прошлом заседании Дисциплинарного комитета, на следующее заседание Дисциплинарного комитета, в связи с поступившим ходатайством.</w:t>
      </w:r>
    </w:p>
    <w:p w:rsidR="00DD2BF5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lastRenderedPageBreak/>
        <w:t xml:space="preserve">2.2. </w:t>
      </w:r>
      <w:r w:rsidR="002E7ABE" w:rsidRPr="002E7ABE">
        <w:rPr>
          <w:bCs/>
          <w:iCs/>
          <w:sz w:val="22"/>
          <w:szCs w:val="22"/>
        </w:rPr>
        <w:t>П</w:t>
      </w:r>
      <w:r w:rsidR="00EB584A" w:rsidRPr="002E7ABE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="00EB584A" w:rsidRPr="002E7ABE">
        <w:rPr>
          <w:b/>
          <w:bCs/>
          <w:sz w:val="22"/>
          <w:szCs w:val="22"/>
        </w:rPr>
        <w:t xml:space="preserve">Ерошкина Юрия Владимировича </w:t>
      </w:r>
      <w:r w:rsidR="00EB584A" w:rsidRPr="002E7ABE">
        <w:rPr>
          <w:bCs/>
          <w:sz w:val="22"/>
          <w:szCs w:val="22"/>
        </w:rPr>
        <w:t>(Республика Мордовия)</w:t>
      </w:r>
      <w:r w:rsidR="00EB584A" w:rsidRPr="002E7ABE">
        <w:rPr>
          <w:bCs/>
          <w:iCs/>
          <w:sz w:val="22"/>
          <w:szCs w:val="22"/>
        </w:rPr>
        <w:t>, проведенной в период с «29» сентября по «27» октября 2023 года, к арбитражному управляющему</w:t>
      </w:r>
      <w:r w:rsidR="00EB584A" w:rsidRPr="002E7ABE">
        <w:rPr>
          <w:b/>
          <w:bCs/>
          <w:iCs/>
          <w:sz w:val="22"/>
          <w:szCs w:val="22"/>
        </w:rPr>
        <w:t xml:space="preserve"> </w:t>
      </w:r>
      <w:r w:rsidR="00EB584A" w:rsidRPr="002E7ABE">
        <w:rPr>
          <w:b/>
          <w:bCs/>
          <w:sz w:val="22"/>
          <w:szCs w:val="22"/>
        </w:rPr>
        <w:t xml:space="preserve">Ерошкину Юрию Владимировичу </w:t>
      </w:r>
      <w:r w:rsidR="00EB584A" w:rsidRPr="002E7ABE">
        <w:rPr>
          <w:bCs/>
          <w:sz w:val="22"/>
          <w:szCs w:val="22"/>
        </w:rPr>
        <w:t>(Республика Мордовия)</w:t>
      </w:r>
      <w:r w:rsidR="00EB584A" w:rsidRPr="002E7ABE">
        <w:rPr>
          <w:bCs/>
          <w:iCs/>
          <w:sz w:val="22"/>
          <w:szCs w:val="22"/>
        </w:rPr>
        <w:t xml:space="preserve"> применить меру дисциплинарного воздействия – предписание привлечь к аккредитации при ПАУ ЦФО ООО «МКЦ Правовой эксперт».</w:t>
      </w:r>
    </w:p>
    <w:p w:rsidR="00DD2BF5" w:rsidRPr="002E7ABE" w:rsidRDefault="002E02EE" w:rsidP="002E7ABE">
      <w:pPr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>2.</w:t>
      </w:r>
      <w:r w:rsidR="00EC3AE7" w:rsidRPr="002E7ABE">
        <w:rPr>
          <w:b/>
          <w:bCs/>
          <w:iCs/>
          <w:sz w:val="22"/>
          <w:szCs w:val="22"/>
        </w:rPr>
        <w:t>3</w:t>
      </w:r>
      <w:r w:rsidRPr="002E7ABE">
        <w:rPr>
          <w:b/>
          <w:bCs/>
          <w:iCs/>
          <w:sz w:val="22"/>
          <w:szCs w:val="22"/>
        </w:rPr>
        <w:t>.</w:t>
      </w:r>
      <w:r w:rsidRPr="002E7ABE">
        <w:rPr>
          <w:bCs/>
          <w:iCs/>
          <w:sz w:val="22"/>
          <w:szCs w:val="22"/>
        </w:rPr>
        <w:t xml:space="preserve"> </w:t>
      </w:r>
      <w:r w:rsidR="00EC3AE7" w:rsidRPr="002E7ABE">
        <w:rPr>
          <w:bCs/>
          <w:iCs/>
          <w:sz w:val="22"/>
          <w:szCs w:val="22"/>
        </w:rPr>
        <w:t xml:space="preserve">По </w:t>
      </w:r>
      <w:r w:rsidR="002E7ABE" w:rsidRPr="002E7ABE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2E7ABE" w:rsidRPr="002E7ABE">
        <w:rPr>
          <w:b/>
          <w:bCs/>
          <w:iCs/>
          <w:sz w:val="22"/>
          <w:szCs w:val="22"/>
        </w:rPr>
        <w:t xml:space="preserve">Жихарева Олега Анатольевича </w:t>
      </w:r>
      <w:r w:rsidR="002E7ABE" w:rsidRPr="002E7ABE">
        <w:rPr>
          <w:bCs/>
          <w:iCs/>
          <w:sz w:val="22"/>
          <w:szCs w:val="22"/>
        </w:rPr>
        <w:t>(Республика Мордовия), проведенной в период с «29» сентября по «27» октября 2023 года, за привлечение неаккредитованной организации, к арбитражному управляющему</w:t>
      </w:r>
      <w:r w:rsidR="002E7ABE" w:rsidRPr="002E7ABE">
        <w:rPr>
          <w:b/>
          <w:bCs/>
          <w:iCs/>
          <w:sz w:val="22"/>
          <w:szCs w:val="22"/>
        </w:rPr>
        <w:t xml:space="preserve"> Жихареву Олегу Анатольевичу </w:t>
      </w:r>
      <w:r w:rsidR="002E7ABE" w:rsidRPr="002E7ABE">
        <w:rPr>
          <w:bCs/>
          <w:iCs/>
          <w:sz w:val="22"/>
          <w:szCs w:val="22"/>
        </w:rPr>
        <w:t>(Республика Мордовия) применить меру дисциплинарного воздействия – штраф 1000 рублей.</w:t>
      </w:r>
    </w:p>
    <w:p w:rsidR="00EC3AE7" w:rsidRPr="002E7ABE" w:rsidRDefault="00EC3AE7" w:rsidP="002E7ABE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2.4. </w:t>
      </w:r>
      <w:proofErr w:type="gramStart"/>
      <w:r w:rsidRPr="002E7ABE">
        <w:rPr>
          <w:bCs/>
          <w:iCs/>
          <w:sz w:val="22"/>
          <w:szCs w:val="22"/>
        </w:rPr>
        <w:t xml:space="preserve">По </w:t>
      </w:r>
      <w:r w:rsidR="002E7ABE" w:rsidRPr="002E7ABE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2E7ABE" w:rsidRPr="002E7ABE">
        <w:rPr>
          <w:b/>
          <w:bCs/>
          <w:iCs/>
          <w:sz w:val="22"/>
          <w:szCs w:val="22"/>
        </w:rPr>
        <w:t xml:space="preserve">Королевой Ольги Михайловны </w:t>
      </w:r>
      <w:r w:rsidR="002E7ABE" w:rsidRPr="002E7ABE">
        <w:rPr>
          <w:bCs/>
          <w:iCs/>
          <w:sz w:val="22"/>
          <w:szCs w:val="22"/>
        </w:rPr>
        <w:t>(Республика Коми</w:t>
      </w:r>
      <w:r w:rsidR="002E7ABE" w:rsidRPr="002E7ABE">
        <w:rPr>
          <w:b/>
          <w:bCs/>
          <w:iCs/>
          <w:sz w:val="22"/>
          <w:szCs w:val="22"/>
        </w:rPr>
        <w:t>)</w:t>
      </w:r>
      <w:r w:rsidR="002E7ABE" w:rsidRPr="002E7ABE">
        <w:rPr>
          <w:bCs/>
          <w:iCs/>
          <w:sz w:val="22"/>
          <w:szCs w:val="22"/>
        </w:rPr>
        <w:t xml:space="preserve">, проведенной в период с «29» сентября по «27» октября 2023 года, за привлечение </w:t>
      </w:r>
      <w:proofErr w:type="spellStart"/>
      <w:r w:rsidR="002E7ABE" w:rsidRPr="002E7ABE">
        <w:rPr>
          <w:bCs/>
          <w:iCs/>
          <w:sz w:val="22"/>
          <w:szCs w:val="22"/>
        </w:rPr>
        <w:t>неаккредитованных</w:t>
      </w:r>
      <w:proofErr w:type="spellEnd"/>
      <w:r w:rsidR="002E7ABE" w:rsidRPr="002E7ABE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="002E7ABE" w:rsidRPr="002E7ABE">
        <w:rPr>
          <w:b/>
          <w:bCs/>
          <w:iCs/>
          <w:sz w:val="22"/>
          <w:szCs w:val="22"/>
        </w:rPr>
        <w:t xml:space="preserve"> Королевой Ольге Михайловне </w:t>
      </w:r>
      <w:r w:rsidR="002E7ABE" w:rsidRPr="002E7ABE">
        <w:rPr>
          <w:bCs/>
          <w:iCs/>
          <w:sz w:val="22"/>
          <w:szCs w:val="22"/>
        </w:rPr>
        <w:t xml:space="preserve">(Республика Коми) применить меру дисциплинарного воздействия – штраф 1000 рублей, предписание расторгнуть договор от 15.12.2021 г. с </w:t>
      </w:r>
      <w:proofErr w:type="spellStart"/>
      <w:r w:rsidR="002E7ABE" w:rsidRPr="002E7ABE">
        <w:rPr>
          <w:bCs/>
          <w:iCs/>
          <w:sz w:val="22"/>
          <w:szCs w:val="22"/>
        </w:rPr>
        <w:t>неаккредитованным</w:t>
      </w:r>
      <w:proofErr w:type="spellEnd"/>
      <w:r w:rsidR="002E7ABE" w:rsidRPr="002E7ABE">
        <w:rPr>
          <w:bCs/>
          <w:iCs/>
          <w:sz w:val="22"/>
          <w:szCs w:val="22"/>
        </w:rPr>
        <w:t xml:space="preserve"> при ПАУ ЦФО Индивидуальным предпринимателем </w:t>
      </w:r>
      <w:proofErr w:type="spellStart"/>
      <w:r w:rsidR="002E7ABE" w:rsidRPr="002E7ABE">
        <w:rPr>
          <w:bCs/>
          <w:iCs/>
          <w:sz w:val="22"/>
          <w:szCs w:val="22"/>
        </w:rPr>
        <w:t>Черняковой</w:t>
      </w:r>
      <w:proofErr w:type="spellEnd"/>
      <w:r w:rsidR="002E7ABE" w:rsidRPr="002E7ABE">
        <w:rPr>
          <w:bCs/>
          <w:iCs/>
          <w:sz w:val="22"/>
          <w:szCs w:val="22"/>
        </w:rPr>
        <w:t xml:space="preserve"> Т.А. на оказание</w:t>
      </w:r>
      <w:proofErr w:type="gramEnd"/>
      <w:r w:rsidR="002E7ABE" w:rsidRPr="002E7ABE">
        <w:rPr>
          <w:bCs/>
          <w:iCs/>
          <w:sz w:val="22"/>
          <w:szCs w:val="22"/>
        </w:rPr>
        <w:t xml:space="preserve"> юридических услуг.</w:t>
      </w:r>
    </w:p>
    <w:p w:rsidR="00EC3AE7" w:rsidRPr="002E7ABE" w:rsidRDefault="00EC3AE7" w:rsidP="002E7ABE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2.5. </w:t>
      </w:r>
      <w:r w:rsidRPr="002E7ABE">
        <w:rPr>
          <w:bCs/>
          <w:iCs/>
          <w:sz w:val="22"/>
          <w:szCs w:val="22"/>
        </w:rPr>
        <w:t>По</w:t>
      </w:r>
      <w:r w:rsidRPr="002E7ABE">
        <w:rPr>
          <w:b/>
          <w:bCs/>
          <w:iCs/>
          <w:sz w:val="22"/>
          <w:szCs w:val="22"/>
        </w:rPr>
        <w:t xml:space="preserve"> </w:t>
      </w:r>
      <w:r w:rsidR="002E7ABE" w:rsidRPr="002E7ABE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2E7ABE" w:rsidRPr="002E7ABE">
        <w:rPr>
          <w:b/>
          <w:bCs/>
          <w:iCs/>
          <w:sz w:val="22"/>
          <w:szCs w:val="22"/>
        </w:rPr>
        <w:t xml:space="preserve">Осипова Юрия Александровича </w:t>
      </w:r>
      <w:r w:rsidR="002E7ABE" w:rsidRPr="002E7ABE">
        <w:rPr>
          <w:bCs/>
          <w:iCs/>
          <w:sz w:val="22"/>
          <w:szCs w:val="22"/>
        </w:rPr>
        <w:t>(Оренбургская область), проведенной в период с «29» сентября по «27» октября 2023 года, за привлечение неаккредитованной организации, к арбитражному управляющему</w:t>
      </w:r>
      <w:r w:rsidR="002E7ABE" w:rsidRPr="002E7ABE">
        <w:rPr>
          <w:b/>
          <w:bCs/>
          <w:iCs/>
          <w:sz w:val="22"/>
          <w:szCs w:val="22"/>
        </w:rPr>
        <w:t xml:space="preserve"> Осипову Юрию Александровичу </w:t>
      </w:r>
      <w:r w:rsidR="002E7ABE" w:rsidRPr="002E7ABE">
        <w:rPr>
          <w:bCs/>
          <w:iCs/>
          <w:sz w:val="22"/>
          <w:szCs w:val="22"/>
        </w:rPr>
        <w:t>(Оренбургская область) применить меру дисциплинарного воздействия – штраф 5000 рублей.</w:t>
      </w:r>
    </w:p>
    <w:p w:rsidR="00EC3AE7" w:rsidRPr="002E7ABE" w:rsidRDefault="00EC3AE7" w:rsidP="002E7ABE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2.6. </w:t>
      </w:r>
      <w:r w:rsidRPr="002E7ABE">
        <w:rPr>
          <w:bCs/>
          <w:iCs/>
          <w:sz w:val="22"/>
          <w:szCs w:val="22"/>
        </w:rPr>
        <w:t xml:space="preserve">По </w:t>
      </w:r>
      <w:r w:rsidR="002E7ABE" w:rsidRPr="002E7ABE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proofErr w:type="spellStart"/>
      <w:r w:rsidR="002E7ABE" w:rsidRPr="002E7ABE">
        <w:rPr>
          <w:b/>
          <w:bCs/>
          <w:iCs/>
          <w:sz w:val="22"/>
          <w:szCs w:val="22"/>
        </w:rPr>
        <w:t>Суржанова</w:t>
      </w:r>
      <w:proofErr w:type="spellEnd"/>
      <w:r w:rsidR="002E7ABE" w:rsidRPr="002E7ABE">
        <w:rPr>
          <w:b/>
          <w:bCs/>
          <w:iCs/>
          <w:sz w:val="22"/>
          <w:szCs w:val="22"/>
        </w:rPr>
        <w:t xml:space="preserve"> Сергея Витальевича </w:t>
      </w:r>
      <w:r w:rsidR="002E7ABE" w:rsidRPr="002E7ABE">
        <w:rPr>
          <w:bCs/>
          <w:iCs/>
          <w:sz w:val="22"/>
          <w:szCs w:val="22"/>
        </w:rPr>
        <w:t>(</w:t>
      </w:r>
      <w:proofErr w:type="gramStart"/>
      <w:r w:rsidR="002E7ABE" w:rsidRPr="002E7ABE">
        <w:rPr>
          <w:bCs/>
          <w:iCs/>
          <w:sz w:val="22"/>
          <w:szCs w:val="22"/>
        </w:rPr>
        <w:t>г</w:t>
      </w:r>
      <w:proofErr w:type="gramEnd"/>
      <w:r w:rsidR="002E7ABE" w:rsidRPr="002E7ABE">
        <w:rPr>
          <w:bCs/>
          <w:iCs/>
          <w:sz w:val="22"/>
          <w:szCs w:val="22"/>
        </w:rPr>
        <w:t>. Москва), проведенной в период с «31» июля по «28» августа 2023 года, к арбитражному управляющему</w:t>
      </w:r>
      <w:r w:rsidR="002E7ABE" w:rsidRPr="002E7ABE">
        <w:rPr>
          <w:b/>
          <w:bCs/>
          <w:iCs/>
          <w:sz w:val="22"/>
          <w:szCs w:val="22"/>
        </w:rPr>
        <w:t xml:space="preserve"> </w:t>
      </w:r>
      <w:proofErr w:type="spellStart"/>
      <w:r w:rsidR="002E7ABE" w:rsidRPr="002E7ABE">
        <w:rPr>
          <w:b/>
          <w:bCs/>
          <w:iCs/>
          <w:sz w:val="22"/>
          <w:szCs w:val="22"/>
        </w:rPr>
        <w:t>Суржанову</w:t>
      </w:r>
      <w:proofErr w:type="spellEnd"/>
      <w:r w:rsidR="002E7ABE" w:rsidRPr="002E7ABE">
        <w:rPr>
          <w:b/>
          <w:bCs/>
          <w:iCs/>
          <w:sz w:val="22"/>
          <w:szCs w:val="22"/>
        </w:rPr>
        <w:t xml:space="preserve"> Сергею Витальевичу </w:t>
      </w:r>
      <w:r w:rsidR="002E7ABE" w:rsidRPr="002E7ABE">
        <w:rPr>
          <w:bCs/>
          <w:iCs/>
          <w:sz w:val="22"/>
          <w:szCs w:val="22"/>
        </w:rPr>
        <w:t>(г. Москва)</w:t>
      </w:r>
      <w:r w:rsidR="002E7ABE" w:rsidRPr="002E7ABE">
        <w:rPr>
          <w:b/>
          <w:bCs/>
          <w:iCs/>
          <w:sz w:val="22"/>
          <w:szCs w:val="22"/>
        </w:rPr>
        <w:t xml:space="preserve"> </w:t>
      </w:r>
      <w:r w:rsidR="002E7ABE" w:rsidRPr="002E7ABE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замечанием, обязать привлечь к аккредитации при ПАУ ЦФО ООО “Экспертный центр Базис”.</w:t>
      </w:r>
    </w:p>
    <w:p w:rsidR="00EC3AE7" w:rsidRPr="002E7ABE" w:rsidRDefault="00EC3AE7" w:rsidP="002E7ABE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2.7. </w:t>
      </w:r>
      <w:r w:rsidRPr="002E7ABE">
        <w:rPr>
          <w:bCs/>
          <w:iCs/>
          <w:sz w:val="22"/>
          <w:szCs w:val="22"/>
        </w:rPr>
        <w:t xml:space="preserve">По </w:t>
      </w:r>
      <w:r w:rsidR="002E7ABE" w:rsidRPr="002E7ABE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2E7ABE" w:rsidRPr="002E7ABE">
        <w:rPr>
          <w:b/>
          <w:bCs/>
          <w:iCs/>
          <w:sz w:val="22"/>
          <w:szCs w:val="22"/>
        </w:rPr>
        <w:t xml:space="preserve">Фролова Павла Михайловича </w:t>
      </w:r>
      <w:r w:rsidR="002E7ABE" w:rsidRPr="002E7ABE">
        <w:rPr>
          <w:bCs/>
          <w:iCs/>
          <w:sz w:val="22"/>
          <w:szCs w:val="22"/>
        </w:rPr>
        <w:t>(Республика Мордовия), проведенной в период с «29» сентября по «27» октября 2023 года, за привлечение неаккредитованной организации, к арбитражному управляющему</w:t>
      </w:r>
      <w:r w:rsidR="002E7ABE" w:rsidRPr="002E7ABE">
        <w:rPr>
          <w:b/>
          <w:bCs/>
          <w:iCs/>
          <w:sz w:val="22"/>
          <w:szCs w:val="22"/>
        </w:rPr>
        <w:t xml:space="preserve"> Фролову Павлу Михайловичу </w:t>
      </w:r>
      <w:r w:rsidR="002E7ABE" w:rsidRPr="002E7ABE">
        <w:rPr>
          <w:bCs/>
          <w:iCs/>
          <w:sz w:val="22"/>
          <w:szCs w:val="22"/>
        </w:rPr>
        <w:t>(Республика Мордовия) применить меру дисциплинарного воздействия – штраф 5000 рублей.</w:t>
      </w:r>
    </w:p>
    <w:p w:rsidR="002E02EE" w:rsidRPr="002E7ABE" w:rsidRDefault="002E02EE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90CCC" w:rsidRPr="002E7ABE" w:rsidRDefault="00990CCC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3. </w:t>
      </w:r>
      <w:r w:rsidRPr="002E7ABE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="002E7ABE" w:rsidRPr="002E7ABE">
        <w:rPr>
          <w:b/>
          <w:bCs/>
          <w:sz w:val="22"/>
          <w:szCs w:val="22"/>
        </w:rPr>
        <w:t>14</w:t>
      </w:r>
      <w:r w:rsidR="00C12506" w:rsidRPr="002E7ABE">
        <w:rPr>
          <w:b/>
          <w:bCs/>
          <w:sz w:val="22"/>
          <w:szCs w:val="22"/>
        </w:rPr>
        <w:t>.1</w:t>
      </w:r>
      <w:r w:rsidR="002E7ABE" w:rsidRPr="002E7ABE">
        <w:rPr>
          <w:b/>
          <w:bCs/>
          <w:sz w:val="22"/>
          <w:szCs w:val="22"/>
        </w:rPr>
        <w:t>2</w:t>
      </w:r>
      <w:r w:rsidR="00C12506" w:rsidRPr="002E7ABE">
        <w:rPr>
          <w:b/>
          <w:bCs/>
          <w:sz w:val="22"/>
          <w:szCs w:val="22"/>
        </w:rPr>
        <w:t>.2023</w:t>
      </w:r>
      <w:r w:rsidRPr="002E7ABE">
        <w:rPr>
          <w:bCs/>
          <w:sz w:val="22"/>
          <w:szCs w:val="22"/>
        </w:rPr>
        <w:t xml:space="preserve"> года.</w:t>
      </w:r>
    </w:p>
    <w:p w:rsidR="00C12506" w:rsidRPr="002E7ABE" w:rsidRDefault="00C1250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90CCC" w:rsidRPr="002E7ABE" w:rsidRDefault="00990CCC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proofErr w:type="gramStart"/>
      <w:r w:rsidRPr="002E7ABE">
        <w:rPr>
          <w:bCs/>
          <w:sz w:val="22"/>
          <w:szCs w:val="22"/>
        </w:rPr>
        <w:t xml:space="preserve">В </w:t>
      </w:r>
      <w:r w:rsidR="002E7ABE" w:rsidRPr="002E7ABE">
        <w:rPr>
          <w:bCs/>
          <w:sz w:val="22"/>
          <w:szCs w:val="22"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="002E7ABE" w:rsidRPr="002E7ABE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2E7ABE" w:rsidRPr="002E7ABE">
        <w:rPr>
          <w:bCs/>
          <w:sz w:val="22"/>
          <w:szCs w:val="22"/>
        </w:rPr>
        <w:t xml:space="preserve">применить к арбитражным управляющим </w:t>
      </w:r>
      <w:proofErr w:type="spellStart"/>
      <w:r w:rsidR="002E7ABE" w:rsidRPr="002E7ABE">
        <w:rPr>
          <w:b/>
          <w:bCs/>
          <w:sz w:val="22"/>
          <w:szCs w:val="22"/>
        </w:rPr>
        <w:t>Гриценко</w:t>
      </w:r>
      <w:proofErr w:type="spellEnd"/>
      <w:r w:rsidR="002E7ABE" w:rsidRPr="002E7ABE">
        <w:rPr>
          <w:b/>
          <w:bCs/>
          <w:sz w:val="22"/>
          <w:szCs w:val="22"/>
        </w:rPr>
        <w:t xml:space="preserve"> Владимиру Евгеньевичу </w:t>
      </w:r>
      <w:r w:rsidR="002E7ABE" w:rsidRPr="002E7ABE">
        <w:rPr>
          <w:bCs/>
          <w:sz w:val="22"/>
          <w:szCs w:val="22"/>
        </w:rPr>
        <w:t>(Саратовская область),</w:t>
      </w:r>
      <w:r w:rsidR="002E7ABE" w:rsidRPr="002E7ABE">
        <w:rPr>
          <w:b/>
          <w:bCs/>
          <w:sz w:val="22"/>
          <w:szCs w:val="22"/>
        </w:rPr>
        <w:t xml:space="preserve"> </w:t>
      </w:r>
      <w:proofErr w:type="spellStart"/>
      <w:r w:rsidR="002E7ABE" w:rsidRPr="002E7ABE">
        <w:rPr>
          <w:b/>
          <w:bCs/>
          <w:sz w:val="22"/>
          <w:szCs w:val="22"/>
        </w:rPr>
        <w:t>Ишковой</w:t>
      </w:r>
      <w:proofErr w:type="spellEnd"/>
      <w:r w:rsidR="002E7ABE" w:rsidRPr="002E7ABE">
        <w:rPr>
          <w:b/>
          <w:bCs/>
          <w:sz w:val="22"/>
          <w:szCs w:val="22"/>
        </w:rPr>
        <w:t xml:space="preserve"> Светлане Валерьевне </w:t>
      </w:r>
      <w:r w:rsidR="002E7ABE" w:rsidRPr="002E7ABE">
        <w:rPr>
          <w:bCs/>
          <w:sz w:val="22"/>
          <w:szCs w:val="22"/>
        </w:rPr>
        <w:t xml:space="preserve">(Московская область), </w:t>
      </w:r>
      <w:r w:rsidR="002E7ABE" w:rsidRPr="002E7ABE">
        <w:rPr>
          <w:b/>
          <w:bCs/>
          <w:sz w:val="22"/>
          <w:szCs w:val="22"/>
        </w:rPr>
        <w:t xml:space="preserve"> </w:t>
      </w:r>
      <w:proofErr w:type="spellStart"/>
      <w:r w:rsidR="002E7ABE" w:rsidRPr="002E7ABE">
        <w:rPr>
          <w:b/>
          <w:bCs/>
          <w:sz w:val="22"/>
          <w:szCs w:val="22"/>
        </w:rPr>
        <w:t>Коротаеву</w:t>
      </w:r>
      <w:proofErr w:type="spellEnd"/>
      <w:r w:rsidR="002E7ABE" w:rsidRPr="002E7ABE">
        <w:rPr>
          <w:b/>
          <w:bCs/>
          <w:sz w:val="22"/>
          <w:szCs w:val="22"/>
        </w:rPr>
        <w:t xml:space="preserve"> Эдуарду</w:t>
      </w:r>
      <w:proofErr w:type="gramEnd"/>
      <w:r w:rsidR="002E7ABE" w:rsidRPr="002E7ABE">
        <w:rPr>
          <w:b/>
          <w:bCs/>
          <w:sz w:val="22"/>
          <w:szCs w:val="22"/>
        </w:rPr>
        <w:t xml:space="preserve"> Дмитриевичу </w:t>
      </w:r>
      <w:r w:rsidR="002E7ABE" w:rsidRPr="002E7ABE">
        <w:rPr>
          <w:bCs/>
          <w:sz w:val="22"/>
          <w:szCs w:val="22"/>
        </w:rPr>
        <w:t>(Омская область) и</w:t>
      </w:r>
      <w:r w:rsidR="002E7ABE" w:rsidRPr="002E7ABE">
        <w:rPr>
          <w:b/>
          <w:bCs/>
          <w:sz w:val="22"/>
          <w:szCs w:val="22"/>
        </w:rPr>
        <w:t xml:space="preserve">   </w:t>
      </w:r>
      <w:proofErr w:type="spellStart"/>
      <w:r w:rsidR="002E7ABE" w:rsidRPr="002E7ABE">
        <w:rPr>
          <w:b/>
          <w:bCs/>
          <w:sz w:val="22"/>
          <w:szCs w:val="22"/>
        </w:rPr>
        <w:t>Шинякову</w:t>
      </w:r>
      <w:proofErr w:type="spellEnd"/>
      <w:r w:rsidR="002E7ABE" w:rsidRPr="002E7ABE">
        <w:rPr>
          <w:b/>
          <w:bCs/>
          <w:sz w:val="22"/>
          <w:szCs w:val="22"/>
        </w:rPr>
        <w:t xml:space="preserve"> Сергею Сергеевичу </w:t>
      </w:r>
      <w:r w:rsidR="002E7ABE" w:rsidRPr="002E7ABE">
        <w:rPr>
          <w:bCs/>
          <w:sz w:val="22"/>
          <w:szCs w:val="22"/>
        </w:rPr>
        <w:t>(</w:t>
      </w:r>
      <w:proofErr w:type="gramStart"/>
      <w:r w:rsidR="002E7ABE" w:rsidRPr="002E7ABE">
        <w:rPr>
          <w:bCs/>
          <w:sz w:val="22"/>
          <w:szCs w:val="22"/>
        </w:rPr>
        <w:t>г</w:t>
      </w:r>
      <w:proofErr w:type="gramEnd"/>
      <w:r w:rsidR="002E7ABE" w:rsidRPr="002E7ABE">
        <w:rPr>
          <w:bCs/>
          <w:sz w:val="22"/>
          <w:szCs w:val="22"/>
        </w:rPr>
        <w:t xml:space="preserve">. Москва) </w:t>
      </w:r>
      <w:r w:rsidR="002E7ABE" w:rsidRPr="002E7ABE">
        <w:rPr>
          <w:bCs/>
          <w:iCs/>
          <w:sz w:val="22"/>
          <w:szCs w:val="22"/>
        </w:rPr>
        <w:t>меру дисциплинарного воздействия</w:t>
      </w:r>
      <w:r w:rsidR="002E7ABE" w:rsidRPr="002E7ABE">
        <w:rPr>
          <w:bCs/>
          <w:sz w:val="22"/>
          <w:szCs w:val="22"/>
        </w:rPr>
        <w:t xml:space="preserve"> – </w:t>
      </w:r>
      <w:r w:rsidR="002E7ABE" w:rsidRPr="002E7ABE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="002E7ABE" w:rsidRPr="002E7ABE">
        <w:rPr>
          <w:bCs/>
          <w:sz w:val="22"/>
          <w:szCs w:val="22"/>
        </w:rPr>
        <w:t>.</w:t>
      </w:r>
    </w:p>
    <w:p w:rsidR="00990CCC" w:rsidRPr="00800B29" w:rsidRDefault="00990CCC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Default="00800B29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00B29" w:rsidRDefault="00A56367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00B29">
        <w:rPr>
          <w:sz w:val="22"/>
          <w:szCs w:val="22"/>
        </w:rPr>
        <w:t>Председател</w:t>
      </w:r>
      <w:r w:rsidR="00F13577" w:rsidRPr="00800B29">
        <w:rPr>
          <w:sz w:val="22"/>
          <w:szCs w:val="22"/>
        </w:rPr>
        <w:t>ь</w:t>
      </w:r>
      <w:r w:rsidR="00E820B6" w:rsidRPr="00800B29">
        <w:rPr>
          <w:sz w:val="22"/>
          <w:szCs w:val="22"/>
        </w:rPr>
        <w:t xml:space="preserve"> </w:t>
      </w:r>
      <w:r w:rsidRPr="00800B29">
        <w:rPr>
          <w:sz w:val="22"/>
          <w:szCs w:val="22"/>
        </w:rPr>
        <w:t xml:space="preserve">Дисциплинарного комитета     </w:t>
      </w:r>
      <w:r w:rsidR="00E820B6" w:rsidRPr="00800B29">
        <w:rPr>
          <w:sz w:val="22"/>
          <w:szCs w:val="22"/>
        </w:rPr>
        <w:t xml:space="preserve">                                         </w:t>
      </w:r>
      <w:r w:rsidR="00F13577" w:rsidRPr="00800B29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642A1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4635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2506"/>
    <w:rsid w:val="00C14569"/>
    <w:rsid w:val="00C20E2E"/>
    <w:rsid w:val="00C2255B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DA17-57D4-4D1E-B1F2-66750D46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377</cp:revision>
  <cp:lastPrinted>2023-10-31T10:22:00Z</cp:lastPrinted>
  <dcterms:created xsi:type="dcterms:W3CDTF">2014-09-19T13:22:00Z</dcterms:created>
  <dcterms:modified xsi:type="dcterms:W3CDTF">2023-12-15T13:47:00Z</dcterms:modified>
</cp:coreProperties>
</file>