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63" w:rsidRDefault="00EF6F63" w:rsidP="00EF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Международный банковский инс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титут приглашает Вас на семинар 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F6F63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EF6F63">
        <w:rPr>
          <w:rFonts w:ascii="Times New Roman" w:eastAsia="Times New Roman" w:hAnsi="Times New Roman" w:cs="Times New Roman"/>
          <w:sz w:val="24"/>
          <w:szCs w:val="24"/>
        </w:rPr>
        <w:t>)  </w:t>
      </w:r>
    </w:p>
    <w:p w:rsidR="00EF6F63" w:rsidRPr="00EF6F63" w:rsidRDefault="00EF6F63" w:rsidP="00EF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«Банкротство юридических лиц и 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аждан: анализ актуальных новелл </w:t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законодательства и практики применения. Комментарии к законопроектам по банкротству»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hyperlink r:id="rId5" w:tgtFrame="_blank" w:history="1">
        <w:r w:rsidRPr="00EF6F63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Семинар (</w:t>
        </w:r>
        <w:proofErr w:type="spellStart"/>
        <w:r w:rsidRPr="00EF6F63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вебинар</w:t>
        </w:r>
        <w:proofErr w:type="spellEnd"/>
        <w:r w:rsidRPr="00EF6F63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) «Банкротство юридических лиц и граждан»</w:t>
        </w:r>
      </w:hyperlink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Дата: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 6 июня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Продолжительность: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 10:00–17:00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</w:t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          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семинар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 : 8000 рублей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Arial" w:eastAsia="Times New Roman" w:hAnsi="Arial" w:cs="Arial"/>
          <w:b/>
          <w:bCs/>
          <w:color w:val="101010"/>
          <w:sz w:val="24"/>
          <w:szCs w:val="24"/>
        </w:rPr>
        <w:t>           </w:t>
      </w:r>
      <w:r w:rsidRPr="00EF6F63">
        <w:rPr>
          <w:rFonts w:ascii="Arial" w:eastAsia="Times New Roman" w:hAnsi="Arial" w:cs="Arial"/>
          <w:color w:val="101010"/>
          <w:sz w:val="23"/>
          <w:szCs w:val="23"/>
          <w:shd w:val="clear" w:color="auto" w:fill="FFFFFF"/>
        </w:rPr>
        <w:t xml:space="preserve">• </w:t>
      </w:r>
      <w:proofErr w:type="spellStart"/>
      <w:r w:rsidRPr="00EF6F63">
        <w:rPr>
          <w:rFonts w:ascii="Arial" w:eastAsia="Times New Roman" w:hAnsi="Arial" w:cs="Arial"/>
          <w:b/>
          <w:bCs/>
          <w:color w:val="101010"/>
          <w:sz w:val="23"/>
        </w:rPr>
        <w:t>вебинар</w:t>
      </w:r>
      <w:proofErr w:type="spellEnd"/>
      <w:r w:rsidRPr="00EF6F63">
        <w:rPr>
          <w:rFonts w:ascii="Arial" w:eastAsia="Times New Roman" w:hAnsi="Arial" w:cs="Arial"/>
          <w:color w:val="101010"/>
          <w:sz w:val="23"/>
          <w:szCs w:val="23"/>
          <w:shd w:val="clear" w:color="auto" w:fill="FFFFFF"/>
        </w:rPr>
        <w:t xml:space="preserve"> : 6500 рублей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076450" cy="342900"/>
            <wp:effectExtent l="19050" t="0" r="0" b="0"/>
            <wp:docPr id="2" name="Рисунок 2" descr="https://resize.yandex.net/mailservice?url=http%3A%2F%2Fimg.usndr.com%2Fru%2Fuser_file%3Fresource%3Dhimg%26user_id%3D1785834%26name%3D5sjcr8xzmufk7ag5bkioi9d5855xkekcurp9zcmchut8qr3mjpk71utxcx5pw7y95&amp;proxy=yes&amp;key=47093522d131cc988adbb62e3f461a1c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.yandex.net/mailservice?url=http%3A%2F%2Fimg.usndr.com%2Fru%2Fuser_file%3Fresource%3Dhimg%26user_id%3D1785834%26name%3D5sjcr8xzmufk7ag5bkioi9d5855xkekcurp9zcmchut8qr3mjpk71utxcx5pw7y95&amp;proxy=yes&amp;key=47093522d131cc988adbb62e3f461a1c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63" w:rsidRPr="00EF6F63" w:rsidRDefault="00EF6F63" w:rsidP="00EF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6F63" w:rsidRPr="00EF6F63" w:rsidRDefault="00EF6F63" w:rsidP="00EF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программе семинара (</w:t>
      </w:r>
      <w:proofErr w:type="spellStart"/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Новое в законодательстве о банкротстве и правоприменительной  практике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Банкротство граждан и индивидуальных предпринимателей: новые  правила в соответствии с 405-ФЗ от 29 декабря 2014 г. и 154-ФЗ  от 29 июня 2015 г.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Рассмотрение дел о банкротстве. Процессуальные особенности  рассмотрения дел о банкротстве (Комментарий Постановления Пленума ВАС РФ № 35 от 22.06.2012 г.)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Процедуры, применяемые в деле о банкротстве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Обеспечение в банкротстве: залог, поручительство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Торги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Оспаривание сделок при банкротстве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Установление требований кредиторов (статьи 71 и 100 Закона  о банкротстве)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Исполнительное производство при банкротстве: комментарий  к Постановлению Пленума ВАС РФ № 59 от 23.07.2009 г. Возможность </w:t>
      </w:r>
      <w:proofErr w:type="spellStart"/>
      <w:r w:rsidRPr="00EF6F63">
        <w:rPr>
          <w:rFonts w:ascii="Times New Roman" w:eastAsia="Times New Roman" w:hAnsi="Times New Roman" w:cs="Times New Roman"/>
          <w:sz w:val="24"/>
          <w:szCs w:val="24"/>
        </w:rPr>
        <w:t>безакцептного</w:t>
      </w:r>
      <w:proofErr w:type="spellEnd"/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 списания при банкротстве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Комментарий Постановления Пленума ВАС РФ «О начислении и уплате процентов по требованиям кредиторов при банкротстве» от 06.12.2013 № 88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Субсидиарная ответственность при банкротстве</w:t>
      </w:r>
    </w:p>
    <w:p w:rsidR="00EF6F63" w:rsidRPr="00EF6F63" w:rsidRDefault="00EF6F63" w:rsidP="00EF6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F63">
        <w:rPr>
          <w:rFonts w:ascii="Times New Roman" w:eastAsia="Times New Roman" w:hAnsi="Times New Roman" w:cs="Times New Roman"/>
          <w:sz w:val="24"/>
          <w:szCs w:val="24"/>
        </w:rPr>
        <w:t>Особенности банкротства некоторых категорий должников</w:t>
      </w:r>
    </w:p>
    <w:p w:rsidR="00CB671F" w:rsidRDefault="00EF6F63" w:rsidP="00EF6F63"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Семинар проводит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советник юстиции 1-го класса 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  <w:t>Никитина Ольга Александровна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начала: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 6 июня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Продолжительность: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 с 10:00 до 17:00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Arial" w:eastAsia="Times New Roman" w:hAnsi="Arial" w:cs="Arial"/>
          <w:b/>
          <w:bCs/>
          <w:color w:val="101010"/>
          <w:sz w:val="24"/>
          <w:szCs w:val="24"/>
        </w:rPr>
        <w:t>           </w:t>
      </w:r>
      <w:r w:rsidRPr="00EF6F63">
        <w:rPr>
          <w:rFonts w:ascii="Arial" w:eastAsia="Times New Roman" w:hAnsi="Arial" w:cs="Arial"/>
          <w:color w:val="101010"/>
          <w:sz w:val="23"/>
          <w:szCs w:val="23"/>
          <w:shd w:val="clear" w:color="auto" w:fill="FFFFFF"/>
        </w:rPr>
        <w:t>• </w:t>
      </w:r>
      <w:r w:rsidRPr="00EF6F63">
        <w:rPr>
          <w:rFonts w:ascii="Arial" w:eastAsia="Times New Roman" w:hAnsi="Arial" w:cs="Arial"/>
          <w:b/>
          <w:bCs/>
          <w:color w:val="101010"/>
          <w:sz w:val="23"/>
        </w:rPr>
        <w:t>семинар</w:t>
      </w:r>
      <w:r w:rsidRPr="00EF6F63">
        <w:rPr>
          <w:rFonts w:ascii="Arial" w:eastAsia="Times New Roman" w:hAnsi="Arial" w:cs="Arial"/>
          <w:color w:val="101010"/>
          <w:sz w:val="23"/>
          <w:szCs w:val="23"/>
          <w:shd w:val="clear" w:color="auto" w:fill="FFFFFF"/>
        </w:rPr>
        <w:t> : 8000 рублей</w:t>
      </w:r>
      <w:r w:rsidRPr="00EF6F63">
        <w:rPr>
          <w:rFonts w:ascii="Arial" w:eastAsia="Times New Roman" w:hAnsi="Arial" w:cs="Arial"/>
          <w:color w:val="101010"/>
          <w:sz w:val="23"/>
          <w:szCs w:val="23"/>
        </w:rPr>
        <w:br/>
      </w:r>
      <w:r w:rsidRPr="00EF6F63">
        <w:rPr>
          <w:rFonts w:ascii="Arial" w:eastAsia="Times New Roman" w:hAnsi="Arial" w:cs="Arial"/>
          <w:b/>
          <w:bCs/>
          <w:color w:val="101010"/>
          <w:sz w:val="24"/>
          <w:szCs w:val="24"/>
        </w:rPr>
        <w:t>           </w:t>
      </w:r>
      <w:r w:rsidRPr="00EF6F63">
        <w:rPr>
          <w:rFonts w:ascii="Arial" w:eastAsia="Times New Roman" w:hAnsi="Arial" w:cs="Arial"/>
          <w:color w:val="101010"/>
          <w:sz w:val="23"/>
          <w:szCs w:val="23"/>
          <w:shd w:val="clear" w:color="auto" w:fill="FFFFFF"/>
        </w:rPr>
        <w:t>• </w:t>
      </w:r>
      <w:proofErr w:type="spellStart"/>
      <w:r w:rsidRPr="00EF6F63">
        <w:rPr>
          <w:rFonts w:ascii="Arial" w:eastAsia="Times New Roman" w:hAnsi="Arial" w:cs="Arial"/>
          <w:b/>
          <w:bCs/>
          <w:color w:val="101010"/>
          <w:sz w:val="23"/>
        </w:rPr>
        <w:t>вебинар</w:t>
      </w:r>
      <w:proofErr w:type="spellEnd"/>
      <w:r w:rsidRPr="00EF6F63">
        <w:rPr>
          <w:rFonts w:ascii="Arial" w:eastAsia="Times New Roman" w:hAnsi="Arial" w:cs="Arial"/>
          <w:color w:val="101010"/>
          <w:sz w:val="23"/>
          <w:szCs w:val="23"/>
          <w:shd w:val="clear" w:color="auto" w:fill="FFFFFF"/>
        </w:rPr>
        <w:t> : 6500 рублей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консультации и записи звоните по телефонам </w:t>
      </w:r>
      <w:r w:rsidRPr="00EF6F63">
        <w:rPr>
          <w:rFonts w:ascii="Times New Roman" w:eastAsia="Times New Roman" w:hAnsi="Times New Roman" w:cs="Times New Roman"/>
          <w:b/>
          <w:bCs/>
          <w:sz w:val="27"/>
        </w:rPr>
        <w:t>909-30-56, 570-55-22</w:t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пишите на </w:t>
      </w:r>
      <w:proofErr w:type="spellStart"/>
      <w:r w:rsidRPr="00EF6F63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F6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EF6F63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petrova@ibispb.ru</w:t>
        </w:r>
      </w:hyperlink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 w:rsidRPr="00EF6F6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076450" cy="342900"/>
            <wp:effectExtent l="19050" t="0" r="0" b="0"/>
            <wp:docPr id="3" name="Рисунок 3" descr="https://resize.yandex.net/mailservice?url=http%3A%2F%2Fimg.usndr.com%2Fru%2Fuser_file%3Fresource%3Dhimg%26user_id%3D1785834%26name%3D5sjcr8xzmufk7ag5bkioi9d5855xkekcurp9zcmchut8qr3mjpk71utxcx5pw7y95&amp;proxy=yes&amp;key=47093522d131cc988adbb62e3f461a1c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ize.yandex.net/mailservice?url=http%3A%2F%2Fimg.usndr.com%2Fru%2Fuser_file%3Fresource%3Dhimg%26user_id%3D1785834%26name%3D5sjcr8xzmufk7ag5bkioi9d5855xkekcurp9zcmchut8qr3mjpk71utxcx5pw7y95&amp;proxy=yes&amp;key=47093522d131cc988adbb62e3f461a1c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71F" w:rsidSect="00EF6F6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5F01"/>
    <w:multiLevelType w:val="multilevel"/>
    <w:tmpl w:val="C45C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6F63"/>
    <w:rsid w:val="00CB671F"/>
    <w:rsid w:val="00E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F63"/>
    <w:rPr>
      <w:b/>
      <w:bCs/>
    </w:rPr>
  </w:style>
  <w:style w:type="character" w:styleId="a4">
    <w:name w:val="Hyperlink"/>
    <w:basedOn w:val="a0"/>
    <w:uiPriority w:val="99"/>
    <w:semiHidden/>
    <w:unhideWhenUsed/>
    <w:rsid w:val="00EF6F63"/>
    <w:rPr>
      <w:color w:val="0000FF"/>
      <w:u w:val="single"/>
    </w:rPr>
  </w:style>
  <w:style w:type="character" w:customStyle="1" w:styleId="wmi-callto">
    <w:name w:val="wmi-callto"/>
    <w:basedOn w:val="a0"/>
    <w:rsid w:val="00EF6F63"/>
  </w:style>
  <w:style w:type="paragraph" w:styleId="a5">
    <w:name w:val="Balloon Text"/>
    <w:basedOn w:val="a"/>
    <w:link w:val="a6"/>
    <w:uiPriority w:val="99"/>
    <w:semiHidden/>
    <w:unhideWhenUsed/>
    <w:rsid w:val="00EF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@ibis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ndr.com/ru/mail_link_tracker?hash=5xt6gkxexb3xckh3ej5xao3x8fufg8whrqwf7qboy5pr59beojoqajr489by4eryaboa4zz161ey7e&amp;url=http%253A%252F%252Fwww.ibispb.ru%252Fsveden%252Feducation%252Ffakultet-dopolnitelnogo-obrazovaniya%252Freg-course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sndr.com/ru/mail_link_tracker?hash=5tk14p66hhjmxkh3ej5xao3x8fufg8whrqwf7qbst11ubxima6o5ztmk4j3woaxbr9gojsgpstj16n&amp;url=http%253A%252F%252Fwww.ibispb.ru%252Fsveden%252Feducation%252Ffakultet-dopolnitelnogo-obrazovaniya%252Fadditional_education%252Fpovysheniye_kvalifikazii%252Fseminar_13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sndr.com/ru/mail_link_tracker?hash=5j6nd47qz98ooah3ej5xao3x8fufg8whrqwf7qbth3i6zosxo5fdajr489by4eryaboa4zz161ey7e&amp;url=http%253A%252F%252Fwww.ibispb.ru%252Fsveden%252Feducation%252Ffakultet-dopolnitelnogo-obrazovaniya%252Freg-cours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2016-04-26T14:12:00Z</dcterms:created>
  <dcterms:modified xsi:type="dcterms:W3CDTF">2016-04-26T14:14:00Z</dcterms:modified>
</cp:coreProperties>
</file>